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7ED3" w14:textId="77777777" w:rsidR="006C2FF6" w:rsidRPr="003157B3" w:rsidRDefault="006C2FF6" w:rsidP="005479B8">
      <w:pPr>
        <w:pStyle w:val="Standardklein"/>
        <w:rPr>
          <w:rStyle w:val="berschrift3Zchn"/>
          <w:rFonts w:ascii="Arial" w:hAnsi="Arial" w:cs="Arial"/>
          <w:highlight w:val="green"/>
        </w:rPr>
      </w:pPr>
    </w:p>
    <w:p w14:paraId="7EB29B48" w14:textId="654F22C9" w:rsidR="006C2FF6" w:rsidRPr="003157B3" w:rsidRDefault="00895E2D" w:rsidP="008D077F">
      <w:pPr>
        <w:rPr>
          <w:rFonts w:cs="Arial"/>
          <w:vertAlign w:val="subscript"/>
        </w:rPr>
      </w:pPr>
      <w:r w:rsidRPr="003157B3">
        <w:rPr>
          <w:rStyle w:val="berschrift3Zchn"/>
          <w:rFonts w:ascii="Arial" w:hAnsi="Arial" w:cs="Arial"/>
          <w:highlight w:val="green"/>
        </w:rPr>
        <w:t>{Agentur XY}</w:t>
      </w:r>
      <w:r w:rsidR="008D077F" w:rsidRPr="003157B3">
        <w:rPr>
          <w:rStyle w:val="berschrift3Zchn"/>
          <w:rFonts w:ascii="Arial" w:hAnsi="Arial" w:cs="Arial"/>
          <w:highlight w:val="green"/>
        </w:rPr>
        <w:t xml:space="preserve">, </w:t>
      </w:r>
      <w:r w:rsidRPr="003157B3">
        <w:rPr>
          <w:rFonts w:cs="Arial"/>
          <w:highlight w:val="green"/>
        </w:rPr>
        <w:t>{FN 123123a}, {Musterstraße 1, 4020 Linz}</w:t>
      </w:r>
      <w:r w:rsidR="00A95091" w:rsidRPr="003157B3">
        <w:rPr>
          <w:rFonts w:cs="Arial"/>
          <w:highlight w:val="green"/>
        </w:rPr>
        <w:t>, {www.internetseite.at}</w:t>
      </w:r>
      <w:r w:rsidRPr="003157B3">
        <w:rPr>
          <w:rFonts w:cs="Arial"/>
          <w:highlight w:val="green"/>
        </w:rPr>
        <w:t xml:space="preserve"> </w:t>
      </w:r>
      <w:r w:rsidR="00A95091" w:rsidRPr="003157B3">
        <w:rPr>
          <w:rFonts w:cs="Arial"/>
          <w:vertAlign w:val="subscript"/>
        </w:rPr>
        <w:t>(</w:t>
      </w:r>
      <w:r w:rsidRPr="003157B3">
        <w:rPr>
          <w:rFonts w:cs="Arial"/>
          <w:vertAlign w:val="subscript"/>
        </w:rPr>
        <w:t>folgend „Agentur“)</w:t>
      </w:r>
    </w:p>
    <w:p w14:paraId="4499403F" w14:textId="032ED8C6" w:rsidR="006C2FF6" w:rsidRPr="003157B3" w:rsidRDefault="006C2FF6" w:rsidP="006C2FF6">
      <w:pPr>
        <w:spacing w:after="440"/>
        <w:rPr>
          <w:rFonts w:cs="Arial"/>
          <w:vertAlign w:val="subscript"/>
        </w:rPr>
        <w:sectPr w:rsidR="006C2FF6" w:rsidRPr="003157B3" w:rsidSect="000327E4">
          <w:headerReference w:type="default" r:id="rId8"/>
          <w:footerReference w:type="default" r:id="rId9"/>
          <w:type w:val="continuous"/>
          <w:pgSz w:w="11906" w:h="16838" w:code="9"/>
          <w:pgMar w:top="1418" w:right="851" w:bottom="1134" w:left="1134" w:header="851" w:footer="284" w:gutter="0"/>
          <w:cols w:space="284"/>
          <w:docGrid w:linePitch="360"/>
        </w:sectPr>
      </w:pPr>
    </w:p>
    <w:p w14:paraId="51CBE9E6" w14:textId="21B3566B" w:rsidR="00895E2D" w:rsidRPr="003157B3" w:rsidRDefault="00895E2D" w:rsidP="003B7A22">
      <w:pPr>
        <w:pStyle w:val="berschrift4"/>
        <w:spacing w:before="90"/>
        <w:rPr>
          <w:rFonts w:cs="Arial"/>
          <w:highlight w:val="green"/>
        </w:rPr>
      </w:pPr>
      <w:r w:rsidRPr="003157B3">
        <w:rPr>
          <w:rFonts w:cs="Arial"/>
        </w:rPr>
        <w:t>Gewerbeberechtigungen</w:t>
      </w:r>
    </w:p>
    <w:p w14:paraId="6E3DACE4" w14:textId="72EE2FDF" w:rsidR="00895E2D" w:rsidRPr="003157B3" w:rsidRDefault="00895E2D" w:rsidP="00895E2D">
      <w:pPr>
        <w:pStyle w:val="Standardklein"/>
        <w:rPr>
          <w:rFonts w:cs="Arial"/>
        </w:rPr>
      </w:pPr>
      <w:r w:rsidRPr="003157B3">
        <w:rPr>
          <w:rFonts w:cs="Arial"/>
        </w:rPr>
        <w:t xml:space="preserve">Versicherungsvermittlung in der Form Versicherungsagent, GISA-Zahl </w:t>
      </w:r>
      <w:r w:rsidRPr="003157B3">
        <w:rPr>
          <w:rFonts w:cs="Arial"/>
          <w:highlight w:val="green"/>
        </w:rPr>
        <w:t>{12345678}</w:t>
      </w:r>
      <w:r w:rsidR="006C2FF6" w:rsidRPr="003157B3">
        <w:rPr>
          <w:rFonts w:cs="Arial"/>
        </w:rPr>
        <w:t>,</w:t>
      </w:r>
    </w:p>
    <w:p w14:paraId="34934B57" w14:textId="127D7F87" w:rsidR="00895E2D" w:rsidRPr="003157B3" w:rsidRDefault="00895E2D" w:rsidP="00895E2D">
      <w:pPr>
        <w:pStyle w:val="Standardklein"/>
        <w:rPr>
          <w:rFonts w:cs="Arial"/>
        </w:rPr>
      </w:pPr>
      <w:r w:rsidRPr="003157B3">
        <w:rPr>
          <w:rFonts w:cs="Arial"/>
          <w:highlight w:val="cyan"/>
        </w:rPr>
        <w:t>Gewerbliche Vermögensberatung mit den Berechtigungen nach § 1 Z 20 Wertpapier</w:t>
      </w:r>
      <w:r w:rsidRPr="003157B3">
        <w:rPr>
          <w:rFonts w:cs="Arial"/>
          <w:highlight w:val="cyan"/>
        </w:rPr>
        <w:softHyphen/>
        <w:t xml:space="preserve">aufsichtsgesetz als </w:t>
      </w:r>
      <w:r w:rsidR="005479B8" w:rsidRPr="003157B3">
        <w:rPr>
          <w:rFonts w:cs="Arial"/>
          <w:highlight w:val="cyan"/>
        </w:rPr>
        <w:t>v</w:t>
      </w:r>
      <w:r w:rsidRPr="003157B3">
        <w:rPr>
          <w:rFonts w:cs="Arial"/>
          <w:highlight w:val="cyan"/>
        </w:rPr>
        <w:t>ertraglich gebundener Vermit</w:t>
      </w:r>
      <w:r w:rsidR="006C2FF6" w:rsidRPr="003157B3">
        <w:rPr>
          <w:rFonts w:cs="Arial"/>
          <w:highlight w:val="cyan"/>
        </w:rPr>
        <w:softHyphen/>
      </w:r>
      <w:r w:rsidRPr="003157B3">
        <w:rPr>
          <w:rFonts w:cs="Arial"/>
          <w:highlight w:val="cyan"/>
        </w:rPr>
        <w:t>tler und Vermittlung von Lebens- und Unfallversicher</w:t>
      </w:r>
      <w:r w:rsidR="006C2FF6" w:rsidRPr="003157B3">
        <w:rPr>
          <w:rFonts w:cs="Arial"/>
          <w:highlight w:val="cyan"/>
        </w:rPr>
        <w:softHyphen/>
      </w:r>
      <w:r w:rsidRPr="003157B3">
        <w:rPr>
          <w:rFonts w:cs="Arial"/>
          <w:highlight w:val="cyan"/>
        </w:rPr>
        <w:t>ungen in der Form Versicherungsagent, GISA</w:t>
      </w:r>
      <w:r w:rsidRPr="003157B3">
        <w:rPr>
          <w:rFonts w:cs="Arial"/>
          <w:highlight w:val="cyan"/>
        </w:rPr>
        <w:noBreakHyphen/>
        <w:t xml:space="preserve">Zahl </w:t>
      </w:r>
      <w:r w:rsidRPr="003157B3">
        <w:rPr>
          <w:rFonts w:cs="Arial"/>
          <w:highlight w:val="green"/>
        </w:rPr>
        <w:t>{12345678}</w:t>
      </w:r>
      <w:r w:rsidR="006C2FF6" w:rsidRPr="003157B3">
        <w:rPr>
          <w:rFonts w:cs="Arial"/>
        </w:rPr>
        <w:t>;</w:t>
      </w:r>
    </w:p>
    <w:p w14:paraId="19CECFF2" w14:textId="49F9E1BD" w:rsidR="00895E2D" w:rsidRPr="003157B3" w:rsidRDefault="00895E2D" w:rsidP="00895E2D">
      <w:pPr>
        <w:pStyle w:val="berschrift4"/>
        <w:rPr>
          <w:rFonts w:cs="Arial"/>
        </w:rPr>
      </w:pPr>
      <w:r w:rsidRPr="003157B3">
        <w:rPr>
          <w:rFonts w:cs="Arial"/>
        </w:rPr>
        <w:t>Vermittlerregister</w:t>
      </w:r>
    </w:p>
    <w:p w14:paraId="3F449D3E" w14:textId="5D904755" w:rsidR="00895E2D" w:rsidRPr="003157B3" w:rsidRDefault="00895E2D" w:rsidP="00895E2D">
      <w:pPr>
        <w:pStyle w:val="Standardklein"/>
        <w:rPr>
          <w:rFonts w:cs="Arial"/>
        </w:rPr>
      </w:pPr>
      <w:r w:rsidRPr="003157B3">
        <w:rPr>
          <w:rFonts w:cs="Arial"/>
        </w:rPr>
        <w:t xml:space="preserve">Eintragung und Abfragemöglichkeit im Versicherungs- und Kreditvermittlungsregister (VKR) unter </w:t>
      </w:r>
      <w:hyperlink r:id="rId10" w:history="1">
        <w:r w:rsidRPr="003157B3">
          <w:rPr>
            <w:rStyle w:val="Hyperlink"/>
            <w:rFonts w:cs="Arial"/>
          </w:rPr>
          <w:t>www.gisa.gv.at/vkr</w:t>
        </w:r>
      </w:hyperlink>
    </w:p>
    <w:p w14:paraId="0904890C" w14:textId="6460C91A" w:rsidR="00895E2D" w:rsidRPr="003157B3" w:rsidRDefault="00211A87" w:rsidP="00895E2D">
      <w:pPr>
        <w:pStyle w:val="berschrift4"/>
        <w:rPr>
          <w:rFonts w:cs="Arial"/>
        </w:rPr>
      </w:pPr>
      <w:r w:rsidRPr="003157B3">
        <w:rPr>
          <w:rFonts w:cs="Arial"/>
        </w:rPr>
        <w:t>Beschwerde</w:t>
      </w:r>
      <w:r w:rsidR="008461F5" w:rsidRPr="003157B3">
        <w:rPr>
          <w:rFonts w:cs="Arial"/>
        </w:rPr>
        <w:t>n</w:t>
      </w:r>
    </w:p>
    <w:p w14:paraId="6C53C7BB" w14:textId="4F5FA9E1" w:rsidR="008461F5" w:rsidRPr="003157B3" w:rsidRDefault="008461F5" w:rsidP="008461F5">
      <w:pPr>
        <w:pStyle w:val="Standardklein"/>
        <w:rPr>
          <w:rFonts w:cs="Arial"/>
        </w:rPr>
      </w:pPr>
      <w:r w:rsidRPr="003157B3">
        <w:rPr>
          <w:rFonts w:cs="Arial"/>
        </w:rPr>
        <w:t>Beschwerden können unter Angabe des Namens, des genauen Sachverhaltes, des Beschwerdegrundes sowie einer Kontakt</w:t>
      </w:r>
      <w:r w:rsidRPr="003157B3">
        <w:rPr>
          <w:rFonts w:cs="Arial"/>
        </w:rPr>
        <w:softHyphen/>
        <w:t>möglichkeit an die Beschwerdestelle des Versicherungs</w:t>
      </w:r>
      <w:r w:rsidRPr="003157B3">
        <w:rPr>
          <w:rFonts w:cs="Arial"/>
        </w:rPr>
        <w:softHyphen/>
        <w:t>vermit</w:t>
      </w:r>
      <w:r w:rsidRPr="003157B3">
        <w:rPr>
          <w:rFonts w:cs="Arial"/>
        </w:rPr>
        <w:softHyphen/>
        <w:t xml:space="preserve">tlers unter </w:t>
      </w:r>
      <w:r w:rsidRPr="003157B3">
        <w:rPr>
          <w:rFonts w:cs="Arial"/>
          <w:highlight w:val="green"/>
        </w:rPr>
        <w:t>{beschwerde@agenturxy.at}</w:t>
      </w:r>
      <w:r w:rsidRPr="003157B3">
        <w:rPr>
          <w:rFonts w:cs="Arial"/>
        </w:rPr>
        <w:t xml:space="preserve"> gerichtet werden.</w:t>
      </w:r>
      <w:r w:rsidR="00317F64" w:rsidRPr="003157B3">
        <w:rPr>
          <w:rFonts w:cs="Arial"/>
        </w:rPr>
        <w:t xml:space="preserve"> Der Versicherungsvermittler wird den Eingang einer Beschwerde </w:t>
      </w:r>
      <w:r w:rsidR="0079583B" w:rsidRPr="003157B3">
        <w:rPr>
          <w:rFonts w:cs="Arial"/>
        </w:rPr>
        <w:t xml:space="preserve">ohne unnötige Verzögerung </w:t>
      </w:r>
      <w:r w:rsidR="00317F64" w:rsidRPr="003157B3">
        <w:rPr>
          <w:rFonts w:cs="Arial"/>
        </w:rPr>
        <w:t>bestätigen und über die den weiteren Verlauf der Bearbeitung informieren, wenn diese nicht im selben Zuge beantwortet werden kann.</w:t>
      </w:r>
    </w:p>
    <w:p w14:paraId="1CE6B805" w14:textId="396D70A3" w:rsidR="008461F5" w:rsidRPr="003157B3" w:rsidRDefault="008461F5" w:rsidP="008461F5">
      <w:pPr>
        <w:pStyle w:val="Standardklein"/>
        <w:rPr>
          <w:rFonts w:cs="Arial"/>
        </w:rPr>
      </w:pPr>
      <w:r w:rsidRPr="000A0BB1">
        <w:rPr>
          <w:rFonts w:cs="Arial"/>
        </w:rPr>
        <w:t>Alternativ können Beschwerden an das zuständige Bundes</w:t>
      </w:r>
      <w:r w:rsidRPr="000A0BB1">
        <w:rPr>
          <w:rFonts w:cs="Arial"/>
        </w:rPr>
        <w:softHyphen/>
        <w:t xml:space="preserve">ministerium </w:t>
      </w:r>
      <w:bookmarkStart w:id="0" w:name="_Hlk207623734"/>
      <w:r w:rsidR="00292F12" w:rsidRPr="000A0BB1">
        <w:rPr>
          <w:rFonts w:cs="Arial"/>
        </w:rPr>
        <w:t xml:space="preserve">für Wirtschaft, Energie und Tourismus </w:t>
      </w:r>
      <w:bookmarkEnd w:id="0"/>
      <w:r w:rsidR="006B4CBE" w:rsidRPr="000A0BB1">
        <w:rPr>
          <w:rFonts w:cs="Arial"/>
        </w:rPr>
        <w:t>gerichtet</w:t>
      </w:r>
      <w:r w:rsidRPr="003157B3">
        <w:rPr>
          <w:rFonts w:cs="Arial"/>
        </w:rPr>
        <w:t xml:space="preserve"> werden.</w:t>
      </w:r>
    </w:p>
    <w:p w14:paraId="401BE39B" w14:textId="77777777" w:rsidR="00A95091" w:rsidRPr="003157B3" w:rsidRDefault="00A95091" w:rsidP="00A95091">
      <w:pPr>
        <w:pStyle w:val="berschrift4"/>
        <w:rPr>
          <w:rFonts w:cs="Arial"/>
        </w:rPr>
      </w:pPr>
      <w:r w:rsidRPr="003157B3">
        <w:rPr>
          <w:rFonts w:cs="Arial"/>
        </w:rPr>
        <w:t>Beteiligungen</w:t>
      </w:r>
    </w:p>
    <w:p w14:paraId="08F777D2" w14:textId="7351212B" w:rsidR="00A95091" w:rsidRPr="003157B3" w:rsidRDefault="00A95091" w:rsidP="00A95091">
      <w:pPr>
        <w:pStyle w:val="Standardklein"/>
        <w:rPr>
          <w:rFonts w:cs="Arial"/>
        </w:rPr>
      </w:pPr>
      <w:r w:rsidRPr="003157B3">
        <w:rPr>
          <w:rFonts w:cs="Arial"/>
        </w:rPr>
        <w:t>Der Versicherungsvermittler besitzt keine direkte oder indirekte Beteiligung von mindestens 10% an den Stimm</w:t>
      </w:r>
      <w:r w:rsidRPr="003157B3">
        <w:rPr>
          <w:rFonts w:cs="Arial"/>
        </w:rPr>
        <w:softHyphen/>
        <w:t>rechten oder am Kapital eines bestimmten Versicherungs</w:t>
      </w:r>
      <w:r w:rsidRPr="003157B3">
        <w:rPr>
          <w:rFonts w:cs="Arial"/>
        </w:rPr>
        <w:softHyphen/>
        <w:t>unternehmens, noch hält ein bestimmtes Versicherungs</w:t>
      </w:r>
      <w:r w:rsidRPr="003157B3">
        <w:rPr>
          <w:rFonts w:cs="Arial"/>
        </w:rPr>
        <w:softHyphen/>
        <w:t>unternehmen oder das Mutterunter</w:t>
      </w:r>
      <w:r w:rsidR="006C2FF6" w:rsidRPr="003157B3">
        <w:rPr>
          <w:rFonts w:cs="Arial"/>
        </w:rPr>
        <w:softHyphen/>
      </w:r>
      <w:r w:rsidRPr="003157B3">
        <w:rPr>
          <w:rFonts w:cs="Arial"/>
        </w:rPr>
        <w:t>nehmen eines bestim</w:t>
      </w:r>
      <w:r w:rsidRPr="003157B3">
        <w:rPr>
          <w:rFonts w:cs="Arial"/>
        </w:rPr>
        <w:softHyphen/>
        <w:t>mten Versicherungsunter</w:t>
      </w:r>
      <w:r w:rsidR="006C2FF6" w:rsidRPr="003157B3">
        <w:rPr>
          <w:rFonts w:cs="Arial"/>
        </w:rPr>
        <w:softHyphen/>
      </w:r>
      <w:r w:rsidRPr="003157B3">
        <w:rPr>
          <w:rFonts w:cs="Arial"/>
        </w:rPr>
        <w:t>nehmens eine direkte oder indirekte Beteiligung von mindestens 10% an den Stimm</w:t>
      </w:r>
      <w:r w:rsidRPr="003157B3">
        <w:rPr>
          <w:rFonts w:cs="Arial"/>
        </w:rPr>
        <w:softHyphen/>
        <w:t>rechten oder am Kapital der Agentur.</w:t>
      </w:r>
    </w:p>
    <w:p w14:paraId="4EF0FBD0" w14:textId="249761AD" w:rsidR="00895E2D" w:rsidRPr="003157B3" w:rsidRDefault="00895E2D" w:rsidP="00895E2D">
      <w:pPr>
        <w:pStyle w:val="berschrift4"/>
        <w:rPr>
          <w:rFonts w:cs="Arial"/>
        </w:rPr>
      </w:pPr>
      <w:r w:rsidRPr="003157B3">
        <w:rPr>
          <w:rFonts w:cs="Arial"/>
        </w:rPr>
        <w:t>Art der Versicherungsvermittlung</w:t>
      </w:r>
    </w:p>
    <w:p w14:paraId="01D6EFF2" w14:textId="6DCD796D" w:rsidR="003B7A22" w:rsidRPr="003157B3" w:rsidRDefault="00895E2D" w:rsidP="003B7A22">
      <w:pPr>
        <w:pStyle w:val="Standardklein"/>
        <w:rPr>
          <w:rStyle w:val="berschrift4Zchn"/>
          <w:rFonts w:ascii="Arial" w:eastAsiaTheme="minorHAnsi" w:hAnsi="Arial" w:cs="Arial"/>
          <w:b w:val="0"/>
          <w:iCs w:val="0"/>
          <w:szCs w:val="22"/>
        </w:rPr>
      </w:pPr>
      <w:r w:rsidRPr="003157B3">
        <w:rPr>
          <w:rFonts w:cs="Arial"/>
        </w:rPr>
        <w:t>Die Agentur ist als Mehrfachagent</w:t>
      </w:r>
      <w:r w:rsidR="0002196D" w:rsidRPr="003157B3">
        <w:rPr>
          <w:rFonts w:cs="Arial"/>
        </w:rPr>
        <w:t>in</w:t>
      </w:r>
      <w:r w:rsidRPr="003157B3">
        <w:rPr>
          <w:rFonts w:cs="Arial"/>
        </w:rPr>
        <w:t xml:space="preserve"> berechtigt, jedoch ver</w:t>
      </w:r>
      <w:r w:rsidRPr="003157B3">
        <w:rPr>
          <w:rFonts w:cs="Arial"/>
        </w:rPr>
        <w:softHyphen/>
        <w:t>traglich nicht verpflichtet</w:t>
      </w:r>
      <w:r w:rsidR="0002196D" w:rsidRPr="003157B3">
        <w:rPr>
          <w:rFonts w:cs="Arial"/>
        </w:rPr>
        <w:t>,</w:t>
      </w:r>
      <w:r w:rsidRPr="003157B3">
        <w:rPr>
          <w:rFonts w:cs="Arial"/>
        </w:rPr>
        <w:t xml:space="preserve"> miteinander konkurrierende Ver</w:t>
      </w:r>
      <w:r w:rsidRPr="003157B3">
        <w:rPr>
          <w:rFonts w:cs="Arial"/>
        </w:rPr>
        <w:softHyphen/>
        <w:t>sicherungs</w:t>
      </w:r>
      <w:r w:rsidR="006C2FF6" w:rsidRPr="003157B3">
        <w:rPr>
          <w:rFonts w:cs="Arial"/>
        </w:rPr>
        <w:softHyphen/>
      </w:r>
      <w:r w:rsidRPr="003157B3">
        <w:rPr>
          <w:rFonts w:cs="Arial"/>
        </w:rPr>
        <w:t>produkte für</w:t>
      </w:r>
      <w:r w:rsidR="00FB1ADA" w:rsidRPr="003157B3">
        <w:rPr>
          <w:rFonts w:cs="Arial"/>
        </w:rPr>
        <w:t xml:space="preserve"> die unter Agenturverhältnisse genannten</w:t>
      </w:r>
      <w:r w:rsidRPr="003157B3">
        <w:rPr>
          <w:rFonts w:cs="Arial"/>
        </w:rPr>
        <w:t xml:space="preserve"> Versicherungs</w:t>
      </w:r>
      <w:r w:rsidRPr="003157B3">
        <w:rPr>
          <w:rFonts w:cs="Arial"/>
        </w:rPr>
        <w:softHyphen/>
        <w:t>unternehmen zu ver</w:t>
      </w:r>
      <w:r w:rsidR="006C2FF6" w:rsidRPr="003157B3">
        <w:rPr>
          <w:rFonts w:cs="Arial"/>
        </w:rPr>
        <w:softHyphen/>
      </w:r>
      <w:r w:rsidRPr="003157B3">
        <w:rPr>
          <w:rFonts w:cs="Arial"/>
        </w:rPr>
        <w:t>mitteln. Der Rat der Agentur stütz</w:t>
      </w:r>
      <w:r w:rsidR="00142499" w:rsidRPr="003157B3">
        <w:rPr>
          <w:rFonts w:cs="Arial"/>
        </w:rPr>
        <w:t>t</w:t>
      </w:r>
      <w:r w:rsidRPr="003157B3">
        <w:rPr>
          <w:rFonts w:cs="Arial"/>
        </w:rPr>
        <w:t xml:space="preserve"> sich daher auf keine ausgewoge</w:t>
      </w:r>
      <w:r w:rsidR="006C2FF6" w:rsidRPr="003157B3">
        <w:rPr>
          <w:rFonts w:cs="Arial"/>
        </w:rPr>
        <w:softHyphen/>
      </w:r>
      <w:r w:rsidRPr="003157B3">
        <w:rPr>
          <w:rFonts w:cs="Arial"/>
        </w:rPr>
        <w:t>ne und persönliche Marktunter</w:t>
      </w:r>
      <w:r w:rsidRPr="003157B3">
        <w:rPr>
          <w:rFonts w:cs="Arial"/>
        </w:rPr>
        <w:softHyphen/>
        <w:t>suchung, sondern zielt auf den bestmöglichen Versich</w:t>
      </w:r>
      <w:r w:rsidRPr="003157B3">
        <w:rPr>
          <w:rFonts w:cs="Arial"/>
        </w:rPr>
        <w:softHyphen/>
        <w:t>er</w:t>
      </w:r>
      <w:r w:rsidRPr="003157B3">
        <w:rPr>
          <w:rFonts w:cs="Arial"/>
        </w:rPr>
        <w:softHyphen/>
        <w:t xml:space="preserve">ungsschutz </w:t>
      </w:r>
      <w:r w:rsidR="0002196D" w:rsidRPr="003157B3">
        <w:rPr>
          <w:rFonts w:cs="Arial"/>
        </w:rPr>
        <w:t xml:space="preserve">durch die </w:t>
      </w:r>
      <w:r w:rsidRPr="003157B3">
        <w:rPr>
          <w:rFonts w:cs="Arial"/>
        </w:rPr>
        <w:t xml:space="preserve">von </w:t>
      </w:r>
      <w:r w:rsidR="0002196D" w:rsidRPr="003157B3">
        <w:rPr>
          <w:rFonts w:cs="Arial"/>
        </w:rPr>
        <w:t>i</w:t>
      </w:r>
      <w:r w:rsidRPr="003157B3">
        <w:rPr>
          <w:rFonts w:cs="Arial"/>
        </w:rPr>
        <w:t>hr vertretenen Versicherungsunter</w:t>
      </w:r>
      <w:r w:rsidRPr="003157B3">
        <w:rPr>
          <w:rFonts w:cs="Arial"/>
        </w:rPr>
        <w:softHyphen/>
        <w:t>nehmen ab.</w:t>
      </w:r>
    </w:p>
    <w:p w14:paraId="520C1540" w14:textId="77777777" w:rsidR="00292F12" w:rsidRPr="003157B3" w:rsidRDefault="00292F12" w:rsidP="00292F12">
      <w:pPr>
        <w:pStyle w:val="berschrift4"/>
        <w:rPr>
          <w:rFonts w:cs="Arial"/>
        </w:rPr>
      </w:pPr>
      <w:r w:rsidRPr="003157B3">
        <w:rPr>
          <w:rFonts w:cs="Arial"/>
        </w:rPr>
        <w:t>Beratungsdienstleistung</w:t>
      </w:r>
    </w:p>
    <w:p w14:paraId="34980D72" w14:textId="77777777" w:rsidR="00292F12" w:rsidRPr="003157B3" w:rsidRDefault="00292F12" w:rsidP="00292F12">
      <w:pPr>
        <w:pStyle w:val="StandardkleinohneAbstand"/>
        <w:rPr>
          <w:rFonts w:cs="Arial"/>
        </w:rPr>
      </w:pPr>
      <w:r w:rsidRPr="003157B3">
        <w:rPr>
          <w:rFonts w:cs="Arial"/>
        </w:rPr>
        <w:t>Die Agentur bietet im Rahmen der Versicherungsvermittlung eine stichtagsbezogene Beratung gemäß § 3 Abs. 2 der Standesregeln für Versicherungsvermittlung.</w:t>
      </w:r>
    </w:p>
    <w:p w14:paraId="4848960C" w14:textId="77777777" w:rsidR="00292F12" w:rsidRPr="003157B3" w:rsidRDefault="00292F12" w:rsidP="00292F12">
      <w:pPr>
        <w:pStyle w:val="Standardklein"/>
        <w:rPr>
          <w:rFonts w:cs="Arial"/>
        </w:rPr>
      </w:pPr>
      <w:r w:rsidRPr="003157B3">
        <w:rPr>
          <w:rFonts w:cs="Arial"/>
          <w:highlight w:val="cyan"/>
        </w:rPr>
        <w:t>Bei der Vermittlung von Versicherungsanlageprodukten werden darüber hinaus weder weitere Dienst</w:t>
      </w:r>
      <w:r w:rsidRPr="003157B3">
        <w:rPr>
          <w:rFonts w:cs="Arial"/>
          <w:highlight w:val="cyan"/>
        </w:rPr>
        <w:softHyphen/>
        <w:t>leistungen im Sinne des § 10 Abs. 4 erbracht, noch erfolgt eine regelmäßige Beur</w:t>
      </w:r>
      <w:r w:rsidRPr="003157B3">
        <w:rPr>
          <w:rFonts w:cs="Arial"/>
          <w:highlight w:val="cyan"/>
        </w:rPr>
        <w:softHyphen/>
        <w:t>teilung der Eignung nach § 9 Abs. 1 i.V.m § 10 Abs. 7 und 8 der Standesregeln für Versicherungsvermittlung.</w:t>
      </w:r>
    </w:p>
    <w:p w14:paraId="372A94C0" w14:textId="77777777" w:rsidR="00895E2D" w:rsidRPr="003157B3" w:rsidRDefault="00895E2D" w:rsidP="00895E2D">
      <w:pPr>
        <w:pStyle w:val="berschrift4"/>
        <w:rPr>
          <w:rFonts w:cs="Arial"/>
        </w:rPr>
      </w:pPr>
      <w:r w:rsidRPr="003157B3">
        <w:rPr>
          <w:rFonts w:cs="Arial"/>
        </w:rPr>
        <w:t>Vergütung</w:t>
      </w:r>
    </w:p>
    <w:p w14:paraId="3395E143" w14:textId="51913E0A" w:rsidR="00895E2D" w:rsidRPr="003157B3" w:rsidRDefault="00895E2D" w:rsidP="00895E2D">
      <w:pPr>
        <w:pStyle w:val="Standardklein"/>
        <w:rPr>
          <w:rFonts w:cs="Arial"/>
        </w:rPr>
      </w:pPr>
      <w:r w:rsidRPr="003157B3">
        <w:rPr>
          <w:rFonts w:cs="Arial"/>
        </w:rPr>
        <w:t>Die Agentur erhält für die Vermittlung von Versicherungs</w:t>
      </w:r>
      <w:r w:rsidRPr="003157B3">
        <w:rPr>
          <w:rFonts w:cs="Arial"/>
        </w:rPr>
        <w:softHyphen/>
        <w:t>produk</w:t>
      </w:r>
      <w:r w:rsidR="00766F87" w:rsidRPr="003157B3">
        <w:rPr>
          <w:rFonts w:cs="Arial"/>
        </w:rPr>
        <w:softHyphen/>
      </w:r>
      <w:r w:rsidRPr="003157B3">
        <w:rPr>
          <w:rFonts w:cs="Arial"/>
        </w:rPr>
        <w:t>ten eine Kombination aus Provision, die in der Ver</w:t>
      </w:r>
      <w:r w:rsidRPr="003157B3">
        <w:rPr>
          <w:rFonts w:cs="Arial"/>
        </w:rPr>
        <w:softHyphen/>
        <w:t>sich</w:t>
      </w:r>
      <w:r w:rsidRPr="003157B3">
        <w:rPr>
          <w:rFonts w:cs="Arial"/>
        </w:rPr>
        <w:softHyphen/>
        <w:t>erungs</w:t>
      </w:r>
      <w:r w:rsidR="006C2FF6" w:rsidRPr="003157B3">
        <w:rPr>
          <w:rFonts w:cs="Arial"/>
        </w:rPr>
        <w:softHyphen/>
      </w:r>
      <w:r w:rsidRPr="003157B3">
        <w:rPr>
          <w:rFonts w:cs="Arial"/>
        </w:rPr>
        <w:t>prämie enthalten ist, und weitere wirtschaft</w:t>
      </w:r>
      <w:r w:rsidRPr="003157B3">
        <w:rPr>
          <w:rFonts w:cs="Arial"/>
        </w:rPr>
        <w:softHyphen/>
        <w:t>liche Vorteile (z.B. Bonifikationen, Incentives, Weiterbildungssubventionen) von den vertretenen Versicherungs</w:t>
      </w:r>
      <w:r w:rsidRPr="003157B3">
        <w:rPr>
          <w:rFonts w:cs="Arial"/>
        </w:rPr>
        <w:softHyphen/>
        <w:t>unter</w:t>
      </w:r>
      <w:r w:rsidRPr="003157B3">
        <w:rPr>
          <w:rFonts w:cs="Arial"/>
        </w:rPr>
        <w:softHyphen/>
        <w:t>nehmen.</w:t>
      </w:r>
    </w:p>
    <w:p w14:paraId="17EF98F1" w14:textId="36149230" w:rsidR="00895E2D" w:rsidRPr="003157B3" w:rsidRDefault="00895E2D" w:rsidP="00895E2D">
      <w:pPr>
        <w:pStyle w:val="Standardklein"/>
        <w:rPr>
          <w:rFonts w:cs="Arial"/>
          <w:highlight w:val="cyan"/>
        </w:rPr>
      </w:pPr>
      <w:r w:rsidRPr="003157B3">
        <w:rPr>
          <w:rFonts w:cs="Arial"/>
          <w:highlight w:val="cyan"/>
        </w:rPr>
        <w:t>Für Tätigkeiten im Zusammenhang mit Versicherungs</w:t>
      </w:r>
      <w:r w:rsidRPr="003157B3">
        <w:rPr>
          <w:rFonts w:cs="Arial"/>
          <w:highlight w:val="cyan"/>
        </w:rPr>
        <w:softHyphen/>
        <w:t>verträgen, für welche die Agentur keine Vergütung von den vertretenen Versich</w:t>
      </w:r>
      <w:r w:rsidR="006C2FF6" w:rsidRPr="003157B3">
        <w:rPr>
          <w:rFonts w:cs="Arial"/>
          <w:highlight w:val="cyan"/>
        </w:rPr>
        <w:softHyphen/>
      </w:r>
      <w:r w:rsidRPr="003157B3">
        <w:rPr>
          <w:rFonts w:cs="Arial"/>
          <w:highlight w:val="cyan"/>
        </w:rPr>
        <w:t>erungsunternehmen erhält, ist vom Kunden je angefan</w:t>
      </w:r>
      <w:r w:rsidR="00766F87" w:rsidRPr="003157B3">
        <w:rPr>
          <w:rFonts w:cs="Arial"/>
          <w:highlight w:val="cyan"/>
        </w:rPr>
        <w:softHyphen/>
      </w:r>
      <w:r w:rsidRPr="003157B3">
        <w:rPr>
          <w:rFonts w:cs="Arial"/>
          <w:highlight w:val="cyan"/>
        </w:rPr>
        <w:t>ge</w:t>
      </w:r>
      <w:r w:rsidR="006C2FF6" w:rsidRPr="003157B3">
        <w:rPr>
          <w:rFonts w:cs="Arial"/>
          <w:highlight w:val="cyan"/>
        </w:rPr>
        <w:softHyphen/>
      </w:r>
      <w:r w:rsidRPr="003157B3">
        <w:rPr>
          <w:rFonts w:cs="Arial"/>
          <w:highlight w:val="cyan"/>
        </w:rPr>
        <w:t xml:space="preserve">ner Stunde ein Honorar* </w:t>
      </w:r>
      <w:r w:rsidR="00C75A4F" w:rsidRPr="003157B3">
        <w:rPr>
          <w:rFonts w:cs="Arial"/>
          <w:highlight w:val="cyan"/>
        </w:rPr>
        <w:t xml:space="preserve">in Höhe von </w:t>
      </w:r>
      <w:r w:rsidR="00B406AA" w:rsidRPr="003157B3">
        <w:rPr>
          <w:rFonts w:cs="Arial"/>
          <w:highlight w:val="cyan"/>
        </w:rPr>
        <w:t>€</w:t>
      </w:r>
      <w:r w:rsidR="00C75A4F" w:rsidRPr="003157B3">
        <w:rPr>
          <w:rFonts w:cs="Arial"/>
        </w:rPr>
        <w:t xml:space="preserve"> </w:t>
      </w:r>
      <w:r w:rsidR="00B406AA" w:rsidRPr="003157B3">
        <w:rPr>
          <w:rFonts w:cs="Arial"/>
        </w:rPr>
        <w:fldChar w:fldCharType="begin">
          <w:ffData>
            <w:name w:val="Agentur_Stundensatz"/>
            <w:enabled/>
            <w:calcOnExit w:val="0"/>
            <w:textInput>
              <w:type w:val="number"/>
              <w:default w:val="0,00"/>
              <w:format w:val="#.##0,00"/>
            </w:textInput>
          </w:ffData>
        </w:fldChar>
      </w:r>
      <w:bookmarkStart w:id="1" w:name="Agentur_Stundensatz"/>
      <w:r w:rsidR="00B406AA" w:rsidRPr="003157B3">
        <w:rPr>
          <w:rFonts w:cs="Arial"/>
        </w:rPr>
        <w:instrText xml:space="preserve"> FORMTEXT </w:instrText>
      </w:r>
      <w:r w:rsidR="00B406AA" w:rsidRPr="003157B3">
        <w:rPr>
          <w:rFonts w:cs="Arial"/>
        </w:rPr>
      </w:r>
      <w:r w:rsidR="00B406AA" w:rsidRPr="003157B3">
        <w:rPr>
          <w:rFonts w:cs="Arial"/>
        </w:rPr>
        <w:fldChar w:fldCharType="separate"/>
      </w:r>
      <w:r w:rsidR="00B406AA" w:rsidRPr="003157B3">
        <w:rPr>
          <w:rFonts w:cs="Arial"/>
          <w:noProof/>
        </w:rPr>
        <w:t>0,00</w:t>
      </w:r>
      <w:r w:rsidR="00B406AA" w:rsidRPr="003157B3">
        <w:rPr>
          <w:rFonts w:cs="Arial"/>
        </w:rPr>
        <w:fldChar w:fldCharType="end"/>
      </w:r>
      <w:bookmarkEnd w:id="1"/>
      <w:r w:rsidR="00B406AA" w:rsidRPr="003157B3">
        <w:rPr>
          <w:rFonts w:cs="Arial"/>
        </w:rPr>
        <w:t xml:space="preserve"> </w:t>
      </w:r>
      <w:r w:rsidRPr="003157B3">
        <w:rPr>
          <w:rFonts w:cs="Arial"/>
          <w:highlight w:val="cyan"/>
        </w:rPr>
        <w:t>an die Agentur zu entrichten.</w:t>
      </w:r>
    </w:p>
    <w:p w14:paraId="5DCB019B" w14:textId="5A73C990" w:rsidR="00895E2D" w:rsidRPr="003157B3" w:rsidRDefault="00895E2D" w:rsidP="00895E2D">
      <w:pPr>
        <w:pStyle w:val="Standardklein"/>
        <w:rPr>
          <w:rFonts w:cs="Arial"/>
        </w:rPr>
      </w:pPr>
      <w:r w:rsidRPr="003157B3">
        <w:rPr>
          <w:rFonts w:cs="Arial"/>
          <w:highlight w:val="cyan"/>
        </w:rPr>
        <w:t>Darüber hinaus ist vom Kunden zusätzlich eine jährliche Service</w:t>
      </w:r>
      <w:r w:rsidR="006C2FF6" w:rsidRPr="003157B3">
        <w:rPr>
          <w:rFonts w:cs="Arial"/>
          <w:highlight w:val="cyan"/>
        </w:rPr>
        <w:softHyphen/>
      </w:r>
      <w:r w:rsidR="006C2FF6" w:rsidRPr="003157B3">
        <w:rPr>
          <w:rFonts w:cs="Arial"/>
          <w:highlight w:val="cyan"/>
        </w:rPr>
        <w:softHyphen/>
      </w:r>
      <w:r w:rsidRPr="003157B3">
        <w:rPr>
          <w:rFonts w:cs="Arial"/>
          <w:highlight w:val="cyan"/>
        </w:rPr>
        <w:t xml:space="preserve">gebühr* </w:t>
      </w:r>
      <w:r w:rsidR="00B406AA" w:rsidRPr="003157B3">
        <w:rPr>
          <w:rFonts w:cs="Arial"/>
          <w:highlight w:val="cyan"/>
        </w:rPr>
        <w:t xml:space="preserve">von </w:t>
      </w:r>
      <w:r w:rsidR="0002196D" w:rsidRPr="003157B3">
        <w:rPr>
          <w:rFonts w:cs="Arial"/>
          <w:highlight w:val="cyan"/>
        </w:rPr>
        <w:t xml:space="preserve">bis zu </w:t>
      </w:r>
      <w:r w:rsidR="00B406AA" w:rsidRPr="003157B3">
        <w:rPr>
          <w:rFonts w:cs="Arial"/>
          <w:highlight w:val="cyan"/>
        </w:rPr>
        <w:t>€</w:t>
      </w:r>
      <w:r w:rsidR="00B406AA" w:rsidRPr="003157B3">
        <w:rPr>
          <w:rFonts w:cs="Arial"/>
        </w:rPr>
        <w:t xml:space="preserve"> </w:t>
      </w:r>
      <w:r w:rsidR="00B406AA" w:rsidRPr="003157B3">
        <w:rPr>
          <w:rFonts w:cs="Arial"/>
        </w:rPr>
        <w:fldChar w:fldCharType="begin">
          <w:ffData>
            <w:name w:val="Agentur_Servicefee"/>
            <w:enabled/>
            <w:calcOnExit w:val="0"/>
            <w:textInput>
              <w:type w:val="number"/>
              <w:default w:val="0,00"/>
              <w:format w:val="#.##0,00"/>
            </w:textInput>
          </w:ffData>
        </w:fldChar>
      </w:r>
      <w:bookmarkStart w:id="2" w:name="Agentur_Servicefee"/>
      <w:r w:rsidR="00B406AA" w:rsidRPr="003157B3">
        <w:rPr>
          <w:rFonts w:cs="Arial"/>
        </w:rPr>
        <w:instrText xml:space="preserve"> FORMTEXT </w:instrText>
      </w:r>
      <w:r w:rsidR="00B406AA" w:rsidRPr="003157B3">
        <w:rPr>
          <w:rFonts w:cs="Arial"/>
        </w:rPr>
      </w:r>
      <w:r w:rsidR="00B406AA" w:rsidRPr="003157B3">
        <w:rPr>
          <w:rFonts w:cs="Arial"/>
        </w:rPr>
        <w:fldChar w:fldCharType="separate"/>
      </w:r>
      <w:r w:rsidR="00B406AA" w:rsidRPr="003157B3">
        <w:rPr>
          <w:rFonts w:cs="Arial"/>
          <w:noProof/>
        </w:rPr>
        <w:t>0,00</w:t>
      </w:r>
      <w:r w:rsidR="00B406AA" w:rsidRPr="003157B3">
        <w:rPr>
          <w:rFonts w:cs="Arial"/>
        </w:rPr>
        <w:fldChar w:fldCharType="end"/>
      </w:r>
      <w:bookmarkEnd w:id="2"/>
      <w:r w:rsidR="00B406AA" w:rsidRPr="003157B3">
        <w:rPr>
          <w:rFonts w:cs="Arial"/>
        </w:rPr>
        <w:t xml:space="preserve"> </w:t>
      </w:r>
      <w:r w:rsidRPr="003157B3">
        <w:rPr>
          <w:rFonts w:cs="Arial"/>
          <w:highlight w:val="cyan"/>
        </w:rPr>
        <w:t xml:space="preserve">für </w:t>
      </w:r>
      <w:r w:rsidR="0002196D" w:rsidRPr="003157B3">
        <w:rPr>
          <w:rFonts w:cs="Arial"/>
          <w:highlight w:val="cyan"/>
        </w:rPr>
        <w:t xml:space="preserve">separat zu </w:t>
      </w:r>
      <w:proofErr w:type="gramStart"/>
      <w:r w:rsidR="0002196D" w:rsidRPr="003157B3">
        <w:rPr>
          <w:rFonts w:cs="Arial"/>
          <w:highlight w:val="cyan"/>
        </w:rPr>
        <w:t xml:space="preserve">vereinbarende </w:t>
      </w:r>
      <w:r w:rsidRPr="003157B3">
        <w:rPr>
          <w:rFonts w:cs="Arial"/>
          <w:highlight w:val="cyan"/>
        </w:rPr>
        <w:t xml:space="preserve"> Zusatz</w:t>
      </w:r>
      <w:r w:rsidR="0010254E" w:rsidRPr="003157B3">
        <w:rPr>
          <w:rFonts w:cs="Arial"/>
          <w:highlight w:val="cyan"/>
        </w:rPr>
        <w:softHyphen/>
      </w:r>
      <w:r w:rsidRPr="003157B3">
        <w:rPr>
          <w:rFonts w:cs="Arial"/>
          <w:highlight w:val="cyan"/>
        </w:rPr>
        <w:t>leistun</w:t>
      </w:r>
      <w:r w:rsidR="006C2FF6" w:rsidRPr="003157B3">
        <w:rPr>
          <w:rFonts w:cs="Arial"/>
          <w:highlight w:val="cyan"/>
        </w:rPr>
        <w:softHyphen/>
      </w:r>
      <w:r w:rsidRPr="003157B3">
        <w:rPr>
          <w:rFonts w:cs="Arial"/>
          <w:highlight w:val="cyan"/>
        </w:rPr>
        <w:t>gen</w:t>
      </w:r>
      <w:proofErr w:type="gramEnd"/>
      <w:r w:rsidRPr="003157B3">
        <w:rPr>
          <w:rFonts w:cs="Arial"/>
          <w:highlight w:val="cyan"/>
        </w:rPr>
        <w:t xml:space="preserve"> an die Agentur zu entrichten.</w:t>
      </w:r>
    </w:p>
    <w:p w14:paraId="50099004" w14:textId="646A569A" w:rsidR="00895E2D" w:rsidRPr="003157B3" w:rsidRDefault="00895E2D" w:rsidP="00895E2D">
      <w:pPr>
        <w:pStyle w:val="Standardklein"/>
        <w:rPr>
          <w:rFonts w:cs="Arial"/>
        </w:rPr>
      </w:pPr>
      <w:r w:rsidRPr="003157B3">
        <w:rPr>
          <w:rFonts w:cs="Arial"/>
        </w:rPr>
        <w:t>Sind durch den Kunden nach Abschluss des Versicherungs</w:t>
      </w:r>
      <w:r w:rsidR="0010254E" w:rsidRPr="003157B3">
        <w:rPr>
          <w:rFonts w:cs="Arial"/>
        </w:rPr>
        <w:softHyphen/>
      </w:r>
      <w:r w:rsidRPr="003157B3">
        <w:rPr>
          <w:rFonts w:cs="Arial"/>
        </w:rPr>
        <w:t>vertrags Zahlungen zu entrichten, die keine laufenden oder planmäßigen Zahlungen sind, legt die Agentur dem Kunden alle relevanten Informationen zu jeder dieser Zahlungen offen.</w:t>
      </w:r>
    </w:p>
    <w:p w14:paraId="566C0F95" w14:textId="77777777" w:rsidR="00844A81" w:rsidRPr="00C14FC9" w:rsidRDefault="008D077F" w:rsidP="00B33751">
      <w:pPr>
        <w:pStyle w:val="berschrift4"/>
        <w:rPr>
          <w:rFonts w:cs="Arial"/>
          <w:highlight w:val="cyan"/>
        </w:rPr>
      </w:pPr>
      <w:bookmarkStart w:id="3" w:name="_Hlk174541740"/>
      <w:r w:rsidRPr="00C14FC9">
        <w:rPr>
          <w:rFonts w:cs="Arial"/>
          <w:highlight w:val="cyan"/>
        </w:rPr>
        <w:t xml:space="preserve">* </w:t>
      </w:r>
      <w:r w:rsidR="006C2FF6" w:rsidRPr="000327E4">
        <w:rPr>
          <w:rFonts w:cs="Arial"/>
          <w:highlight w:val="cyan"/>
        </w:rPr>
        <w:t>Wertanpassungsklausel</w:t>
      </w:r>
      <w:r w:rsidR="00040C9B" w:rsidRPr="00C14FC9">
        <w:rPr>
          <w:rFonts w:cs="Arial"/>
          <w:highlight w:val="cyan"/>
        </w:rPr>
        <w:t>:</w:t>
      </w:r>
    </w:p>
    <w:p w14:paraId="47E7047F" w14:textId="4C05E611" w:rsidR="003B7A22" w:rsidRPr="003157B3" w:rsidRDefault="006C2FF6" w:rsidP="008D077F">
      <w:pPr>
        <w:pStyle w:val="Standardklein"/>
        <w:rPr>
          <w:rFonts w:cs="Arial"/>
        </w:rPr>
        <w:sectPr w:rsidR="003B7A22" w:rsidRPr="003157B3" w:rsidSect="000327E4">
          <w:type w:val="continuous"/>
          <w:pgSz w:w="11906" w:h="16838" w:code="9"/>
          <w:pgMar w:top="1418" w:right="851" w:bottom="1134" w:left="1134" w:header="851" w:footer="709" w:gutter="0"/>
          <w:cols w:num="2" w:space="284"/>
          <w:docGrid w:linePitch="360"/>
        </w:sectPr>
      </w:pPr>
      <w:r w:rsidRPr="003157B3">
        <w:rPr>
          <w:rFonts w:cs="Arial"/>
          <w:highlight w:val="cyan"/>
        </w:rPr>
        <w:t xml:space="preserve">Es wird ausdrücklich Wertbeständigkeit </w:t>
      </w:r>
      <w:r w:rsidR="00CD7F30" w:rsidRPr="003157B3">
        <w:rPr>
          <w:rFonts w:cs="Arial"/>
          <w:highlight w:val="cyan"/>
        </w:rPr>
        <w:t xml:space="preserve">des Honorar-Satzes bzw. </w:t>
      </w:r>
      <w:r w:rsidRPr="003157B3">
        <w:rPr>
          <w:rFonts w:cs="Arial"/>
          <w:highlight w:val="cyan"/>
        </w:rPr>
        <w:t>der Servicegebühr vereinbart. Als Maß zur Berechnung der Wertbeständigkeit dient der von Statistik Austria monatlich verlautbarte Verbraucher</w:t>
      </w:r>
      <w:r w:rsidR="00766F87" w:rsidRPr="003157B3">
        <w:rPr>
          <w:rFonts w:cs="Arial"/>
          <w:highlight w:val="cyan"/>
        </w:rPr>
        <w:softHyphen/>
      </w:r>
      <w:r w:rsidRPr="003157B3">
        <w:rPr>
          <w:rFonts w:cs="Arial"/>
          <w:highlight w:val="cyan"/>
        </w:rPr>
        <w:t>preisindex 2020 oder ein an seine Stelle tretender Index. Als Bezugsgröße dient die für den Monat des Vertragsabschlusses errechnete Indexzahl. Indexschwankungen bis einschließlich 3 % bleiben jeweils unberücksichtigt. Bei Überschreiten wird aber die gesamte Veränderung voll berücksichtigt. Die neue Index</w:t>
      </w:r>
      <w:r w:rsidRPr="003157B3">
        <w:rPr>
          <w:rFonts w:cs="Arial"/>
          <w:highlight w:val="cyan"/>
        </w:rPr>
        <w:softHyphen/>
        <w:t>zahl bildet jeweils die neue Ausgangsgrundlage für die Er</w:t>
      </w:r>
      <w:r w:rsidR="005479B8" w:rsidRPr="003157B3">
        <w:rPr>
          <w:rFonts w:cs="Arial"/>
          <w:highlight w:val="cyan"/>
        </w:rPr>
        <w:softHyphen/>
      </w:r>
      <w:r w:rsidRPr="003157B3">
        <w:rPr>
          <w:rFonts w:cs="Arial"/>
          <w:highlight w:val="cyan"/>
        </w:rPr>
        <w:t>rechnung der weiteren Überschreitungen.</w:t>
      </w:r>
      <w:r w:rsidR="005479B8" w:rsidRPr="003157B3">
        <w:rPr>
          <w:rFonts w:cs="Arial"/>
          <w:highlight w:val="cyan"/>
        </w:rPr>
        <w:t xml:space="preserve"> </w:t>
      </w:r>
      <w:r w:rsidRPr="003157B3">
        <w:rPr>
          <w:rFonts w:cs="Arial"/>
          <w:highlight w:val="cyan"/>
        </w:rPr>
        <w:t>Die Nichtgeltend</w:t>
      </w:r>
      <w:r w:rsidR="005479B8" w:rsidRPr="003157B3">
        <w:rPr>
          <w:rFonts w:cs="Arial"/>
          <w:highlight w:val="cyan"/>
        </w:rPr>
        <w:softHyphen/>
      </w:r>
      <w:r w:rsidRPr="003157B3">
        <w:rPr>
          <w:rFonts w:cs="Arial"/>
          <w:highlight w:val="cyan"/>
        </w:rPr>
        <w:t>machung der Erhöhung der Servicegebühr auf Grund der Wertsicherung sowie die Nichteinhebung von Erhöhungs</w:t>
      </w:r>
      <w:r w:rsidR="005479B8" w:rsidRPr="003157B3">
        <w:rPr>
          <w:rFonts w:cs="Arial"/>
          <w:highlight w:val="cyan"/>
        </w:rPr>
        <w:softHyphen/>
      </w:r>
      <w:r w:rsidRPr="003157B3">
        <w:rPr>
          <w:rFonts w:cs="Arial"/>
          <w:highlight w:val="cyan"/>
        </w:rPr>
        <w:t>beträgen gilt unabhängig von deren Dauer nicht als Verzicht auf die Wertsicherung der Servicegebühr</w:t>
      </w:r>
      <w:r w:rsidR="005F5285" w:rsidRPr="003157B3">
        <w:rPr>
          <w:rFonts w:cs="Arial"/>
        </w:rPr>
        <w:t>.</w:t>
      </w:r>
    </w:p>
    <w:bookmarkEnd w:id="3"/>
    <w:p w14:paraId="4AD8FACB" w14:textId="0BA12D7A" w:rsidR="00895E2D" w:rsidRPr="003157B3" w:rsidRDefault="00895E2D" w:rsidP="00317F64">
      <w:pPr>
        <w:pStyle w:val="berschrift3"/>
        <w:spacing w:before="220"/>
        <w:rPr>
          <w:rFonts w:cs="Arial"/>
        </w:rPr>
        <w:sectPr w:rsidR="00895E2D" w:rsidRPr="003157B3" w:rsidSect="000327E4">
          <w:type w:val="continuous"/>
          <w:pgSz w:w="11906" w:h="16838" w:code="9"/>
          <w:pgMar w:top="1418" w:right="851" w:bottom="1134" w:left="1134" w:header="851" w:footer="709" w:gutter="0"/>
          <w:cols w:num="2" w:space="284"/>
          <w:docGrid w:linePitch="360"/>
        </w:sectPr>
      </w:pPr>
      <w:r w:rsidRPr="003157B3">
        <w:rPr>
          <w:rFonts w:cs="Arial"/>
        </w:rPr>
        <w:t>Agenturverhältnisse</w:t>
      </w:r>
    </w:p>
    <w:p w14:paraId="42AC1FD6" w14:textId="77777777" w:rsidR="008D077F" w:rsidRPr="003157B3" w:rsidRDefault="008D077F" w:rsidP="008D077F">
      <w:pPr>
        <w:pStyle w:val="berschrift4reduzierterAbstand"/>
        <w:rPr>
          <w:rFonts w:cs="Arial"/>
          <w:highlight w:val="green"/>
        </w:rPr>
      </w:pPr>
      <w:r w:rsidRPr="003157B3">
        <w:rPr>
          <w:rFonts w:cs="Arial"/>
          <w:highlight w:val="green"/>
        </w:rPr>
        <w:t>Allianz Elementar Versicherungs-AG</w:t>
      </w:r>
    </w:p>
    <w:p w14:paraId="5266893F" w14:textId="604E286F" w:rsidR="008D077F" w:rsidRPr="003157B3" w:rsidRDefault="008D077F" w:rsidP="008D077F">
      <w:pPr>
        <w:pStyle w:val="StandardkleinohneAbstand"/>
        <w:rPr>
          <w:rFonts w:cs="Arial"/>
          <w:highlight w:val="green"/>
        </w:rPr>
      </w:pPr>
      <w:r w:rsidRPr="003157B3">
        <w:rPr>
          <w:rFonts w:cs="Arial"/>
          <w:highlight w:val="green"/>
        </w:rPr>
        <w:t>1130 Wien, Hietzinger Kai 101-105</w:t>
      </w:r>
    </w:p>
    <w:p w14:paraId="26EE81F1" w14:textId="77777777" w:rsidR="008D077F" w:rsidRPr="003157B3" w:rsidRDefault="008D077F" w:rsidP="008D077F">
      <w:pPr>
        <w:pStyle w:val="berschrift4reduzierterAbstand"/>
        <w:rPr>
          <w:rFonts w:cs="Arial"/>
          <w:highlight w:val="green"/>
        </w:rPr>
      </w:pPr>
      <w:bookmarkStart w:id="4" w:name="_Hlk165623478"/>
      <w:r w:rsidRPr="003157B3">
        <w:rPr>
          <w:rFonts w:cs="Arial"/>
          <w:highlight w:val="green"/>
        </w:rPr>
        <w:t>Allianz Elementar Versicherungs-AG</w:t>
      </w:r>
    </w:p>
    <w:p w14:paraId="26FBCA80" w14:textId="77777777" w:rsidR="008D077F" w:rsidRPr="003157B3" w:rsidRDefault="008D077F" w:rsidP="008D077F">
      <w:pPr>
        <w:pStyle w:val="StandardkleinohneAbstand"/>
        <w:rPr>
          <w:rFonts w:cs="Arial"/>
          <w:highlight w:val="green"/>
        </w:rPr>
      </w:pPr>
      <w:r w:rsidRPr="003157B3">
        <w:rPr>
          <w:rFonts w:cs="Arial"/>
          <w:highlight w:val="green"/>
        </w:rPr>
        <w:t>1130 Wien, Hietzinger Kai 101-105</w:t>
      </w:r>
    </w:p>
    <w:bookmarkEnd w:id="4"/>
    <w:p w14:paraId="24946313" w14:textId="77777777" w:rsidR="008D077F" w:rsidRPr="003157B3" w:rsidRDefault="008D077F" w:rsidP="008D077F">
      <w:pPr>
        <w:pStyle w:val="berschrift4reduzierterAbstand"/>
        <w:rPr>
          <w:rFonts w:cs="Arial"/>
          <w:highlight w:val="cyan"/>
        </w:rPr>
      </w:pPr>
      <w:r w:rsidRPr="003157B3">
        <w:rPr>
          <w:rFonts w:cs="Arial"/>
          <w:highlight w:val="cyan"/>
        </w:rPr>
        <w:t>Allianz Elementar Versicherungs-AG</w:t>
      </w:r>
    </w:p>
    <w:p w14:paraId="6BA989D2"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4FB685EF" w14:textId="77777777" w:rsidR="008D077F" w:rsidRPr="003157B3" w:rsidRDefault="008D077F" w:rsidP="008D077F">
      <w:pPr>
        <w:pStyle w:val="berschrift4reduzierterAbstand"/>
        <w:rPr>
          <w:rFonts w:cs="Arial"/>
          <w:highlight w:val="cyan"/>
        </w:rPr>
      </w:pPr>
      <w:r w:rsidRPr="003157B3">
        <w:rPr>
          <w:rFonts w:cs="Arial"/>
          <w:highlight w:val="cyan"/>
        </w:rPr>
        <w:t>Allianz Elementar Versicherungs-AG</w:t>
      </w:r>
    </w:p>
    <w:p w14:paraId="283CF1C6"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75BF9B27" w14:textId="77777777" w:rsidR="008D077F" w:rsidRPr="003157B3" w:rsidRDefault="008D077F" w:rsidP="008D077F">
      <w:pPr>
        <w:pStyle w:val="berschrift4reduzierterAbstand"/>
        <w:rPr>
          <w:rFonts w:cs="Arial"/>
          <w:highlight w:val="cyan"/>
        </w:rPr>
      </w:pPr>
      <w:r w:rsidRPr="003157B3">
        <w:rPr>
          <w:rFonts w:cs="Arial"/>
          <w:highlight w:val="cyan"/>
        </w:rPr>
        <w:t>Allianz Elementar Versicherungs-AG</w:t>
      </w:r>
    </w:p>
    <w:p w14:paraId="52B01DC7"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41CB8864" w14:textId="77777777" w:rsidR="008D077F" w:rsidRPr="003157B3" w:rsidRDefault="008D077F" w:rsidP="008D077F">
      <w:pPr>
        <w:pStyle w:val="berschrift4reduzierterAbstand"/>
        <w:rPr>
          <w:rFonts w:cs="Arial"/>
          <w:highlight w:val="cyan"/>
        </w:rPr>
      </w:pPr>
      <w:r w:rsidRPr="003157B3">
        <w:rPr>
          <w:rFonts w:cs="Arial"/>
          <w:highlight w:val="cyan"/>
        </w:rPr>
        <w:t>Allianz Elementar Versicherungs-AG</w:t>
      </w:r>
    </w:p>
    <w:p w14:paraId="383C4D3B"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58480358" w14:textId="0B01C4C3" w:rsidR="008D077F" w:rsidRPr="003157B3" w:rsidRDefault="008D077F" w:rsidP="008D077F">
      <w:pPr>
        <w:pStyle w:val="berschrift4reduzierterAbstand"/>
        <w:rPr>
          <w:rFonts w:cs="Arial"/>
          <w:highlight w:val="cyan"/>
        </w:rPr>
      </w:pPr>
      <w:r w:rsidRPr="003157B3">
        <w:rPr>
          <w:rFonts w:cs="Arial"/>
          <w:highlight w:val="cyan"/>
        </w:rPr>
        <w:t>Allianz Elementar Versicherungs-AG</w:t>
      </w:r>
    </w:p>
    <w:p w14:paraId="5DB535B6"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03210038" w14:textId="77777777" w:rsidR="008D077F" w:rsidRPr="003157B3" w:rsidRDefault="008D077F" w:rsidP="008D077F">
      <w:pPr>
        <w:pStyle w:val="berschrift4reduzierterAbstand"/>
        <w:spacing w:before="0"/>
        <w:rPr>
          <w:rFonts w:cs="Arial"/>
          <w:highlight w:val="cyan"/>
        </w:rPr>
      </w:pPr>
      <w:r w:rsidRPr="003157B3">
        <w:rPr>
          <w:rFonts w:cs="Arial"/>
          <w:highlight w:val="cyan"/>
        </w:rPr>
        <w:t>Allianz Elementar Versicherungs-AG</w:t>
      </w:r>
    </w:p>
    <w:p w14:paraId="241218A5"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6548438A" w14:textId="77777777" w:rsidR="008D077F" w:rsidRPr="003157B3" w:rsidRDefault="008D077F" w:rsidP="008D077F">
      <w:pPr>
        <w:pStyle w:val="berschrift4reduzierterAbstand"/>
        <w:rPr>
          <w:rFonts w:cs="Arial"/>
          <w:highlight w:val="cyan"/>
        </w:rPr>
      </w:pPr>
      <w:r w:rsidRPr="003157B3">
        <w:rPr>
          <w:rFonts w:cs="Arial"/>
          <w:highlight w:val="cyan"/>
        </w:rPr>
        <w:t>Allianz Elementar Versicherungs-AG</w:t>
      </w:r>
    </w:p>
    <w:p w14:paraId="2053EE8F"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4EF3AD3A" w14:textId="77777777" w:rsidR="008D077F" w:rsidRPr="003157B3" w:rsidRDefault="008D077F" w:rsidP="008D077F">
      <w:pPr>
        <w:pStyle w:val="berschrift4reduzierterAbstand"/>
        <w:rPr>
          <w:rFonts w:cs="Arial"/>
          <w:highlight w:val="cyan"/>
        </w:rPr>
      </w:pPr>
      <w:r w:rsidRPr="003157B3">
        <w:rPr>
          <w:rFonts w:cs="Arial"/>
          <w:highlight w:val="cyan"/>
        </w:rPr>
        <w:t>Allianz Elementar Versicherungs-AG</w:t>
      </w:r>
    </w:p>
    <w:p w14:paraId="75497CA2"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1F3F48A4" w14:textId="77777777" w:rsidR="008D077F" w:rsidRPr="003157B3" w:rsidRDefault="008D077F" w:rsidP="008D077F">
      <w:pPr>
        <w:pStyle w:val="berschrift4reduzierterAbstand"/>
        <w:rPr>
          <w:rFonts w:cs="Arial"/>
          <w:highlight w:val="cyan"/>
        </w:rPr>
      </w:pPr>
      <w:r w:rsidRPr="003157B3">
        <w:rPr>
          <w:rFonts w:cs="Arial"/>
          <w:highlight w:val="cyan"/>
        </w:rPr>
        <w:t>Allianz Elementar Versicherungs-AG</w:t>
      </w:r>
    </w:p>
    <w:p w14:paraId="59D283BC"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3CDCCEEA" w14:textId="77777777" w:rsidR="008D077F" w:rsidRPr="003157B3" w:rsidRDefault="008D077F" w:rsidP="008D077F">
      <w:pPr>
        <w:pStyle w:val="berschrift4reduzierterAbstand"/>
        <w:rPr>
          <w:rFonts w:cs="Arial"/>
          <w:highlight w:val="cyan"/>
        </w:rPr>
      </w:pPr>
      <w:r w:rsidRPr="003157B3">
        <w:rPr>
          <w:rFonts w:cs="Arial"/>
          <w:highlight w:val="cyan"/>
        </w:rPr>
        <w:t>Allianz Elementar Versicherungs-AG</w:t>
      </w:r>
    </w:p>
    <w:p w14:paraId="7DFAACD6"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14C59909" w14:textId="77777777" w:rsidR="008D077F" w:rsidRPr="003157B3" w:rsidRDefault="008D077F" w:rsidP="008D077F">
      <w:pPr>
        <w:pStyle w:val="berschrift4reduzierterAbstand"/>
        <w:rPr>
          <w:rFonts w:cs="Arial"/>
          <w:highlight w:val="cyan"/>
        </w:rPr>
      </w:pPr>
      <w:r w:rsidRPr="003157B3">
        <w:rPr>
          <w:rFonts w:cs="Arial"/>
          <w:highlight w:val="cyan"/>
        </w:rPr>
        <w:t>Allianz Elementar Versicherungs-AG</w:t>
      </w:r>
    </w:p>
    <w:p w14:paraId="7B8CBB84"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6102C192" w14:textId="77777777" w:rsidR="008D077F" w:rsidRPr="003157B3" w:rsidRDefault="008D077F" w:rsidP="008D077F">
      <w:pPr>
        <w:pStyle w:val="berschrift4reduzierterAbstand"/>
        <w:rPr>
          <w:rFonts w:cs="Arial"/>
          <w:highlight w:val="cyan"/>
        </w:rPr>
      </w:pPr>
      <w:r w:rsidRPr="003157B3">
        <w:rPr>
          <w:rFonts w:cs="Arial"/>
          <w:highlight w:val="cyan"/>
        </w:rPr>
        <w:t>Allianz Elementar Versicherungs-AG</w:t>
      </w:r>
    </w:p>
    <w:p w14:paraId="41C8D960"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514821D3" w14:textId="77777777" w:rsidR="008D077F" w:rsidRPr="003157B3" w:rsidRDefault="008D077F" w:rsidP="008D077F">
      <w:pPr>
        <w:pStyle w:val="berschrift4reduzierterAbstand"/>
        <w:spacing w:before="0"/>
        <w:rPr>
          <w:rFonts w:cs="Arial"/>
          <w:highlight w:val="cyan"/>
        </w:rPr>
      </w:pPr>
      <w:r w:rsidRPr="003157B3">
        <w:rPr>
          <w:rFonts w:cs="Arial"/>
          <w:highlight w:val="cyan"/>
        </w:rPr>
        <w:t>Allianz Elementar Versicherungs-AG</w:t>
      </w:r>
    </w:p>
    <w:p w14:paraId="57466F59"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442A7F0D" w14:textId="77777777" w:rsidR="008D077F" w:rsidRPr="003157B3" w:rsidRDefault="008D077F" w:rsidP="008D077F">
      <w:pPr>
        <w:pStyle w:val="berschrift4reduzierterAbstand"/>
        <w:rPr>
          <w:rFonts w:cs="Arial"/>
          <w:highlight w:val="cyan"/>
        </w:rPr>
      </w:pPr>
      <w:r w:rsidRPr="003157B3">
        <w:rPr>
          <w:rFonts w:cs="Arial"/>
          <w:highlight w:val="cyan"/>
        </w:rPr>
        <w:t>Allianz Elementar Versicherungs-AG</w:t>
      </w:r>
    </w:p>
    <w:p w14:paraId="2D58E7C5"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46C0466F" w14:textId="77777777" w:rsidR="008D077F" w:rsidRPr="003157B3" w:rsidRDefault="008D077F" w:rsidP="008D077F">
      <w:pPr>
        <w:pStyle w:val="berschrift4reduzierterAbstand"/>
        <w:rPr>
          <w:rFonts w:cs="Arial"/>
          <w:highlight w:val="cyan"/>
        </w:rPr>
      </w:pPr>
      <w:r w:rsidRPr="003157B3">
        <w:rPr>
          <w:rFonts w:cs="Arial"/>
          <w:highlight w:val="cyan"/>
        </w:rPr>
        <w:t>Allianz Elementar Versicherungs-AG</w:t>
      </w:r>
    </w:p>
    <w:p w14:paraId="595AF04E"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10C1D454" w14:textId="77777777" w:rsidR="008D077F" w:rsidRPr="003157B3" w:rsidRDefault="008D077F" w:rsidP="008D077F">
      <w:pPr>
        <w:pStyle w:val="berschrift4reduzierterAbstand"/>
        <w:rPr>
          <w:rFonts w:cs="Arial"/>
          <w:highlight w:val="cyan"/>
        </w:rPr>
      </w:pPr>
      <w:r w:rsidRPr="003157B3">
        <w:rPr>
          <w:rFonts w:cs="Arial"/>
          <w:highlight w:val="cyan"/>
        </w:rPr>
        <w:t>Allianz Elementar Versicherungs-AG</w:t>
      </w:r>
    </w:p>
    <w:p w14:paraId="76FB54E2" w14:textId="77777777" w:rsidR="008D077F" w:rsidRPr="003157B3" w:rsidRDefault="008D077F" w:rsidP="008D077F">
      <w:pPr>
        <w:pStyle w:val="StandardkleinohneAbstand"/>
        <w:rPr>
          <w:rFonts w:cs="Arial"/>
          <w:highlight w:val="cyan"/>
        </w:rPr>
      </w:pPr>
      <w:r w:rsidRPr="003157B3">
        <w:rPr>
          <w:rFonts w:cs="Arial"/>
          <w:highlight w:val="cyan"/>
        </w:rPr>
        <w:t>1130 Wien, Hietzinger Kai 101-105</w:t>
      </w:r>
    </w:p>
    <w:p w14:paraId="499B0359" w14:textId="77777777" w:rsidR="008D077F" w:rsidRPr="003157B3" w:rsidRDefault="008D077F" w:rsidP="008D077F">
      <w:pPr>
        <w:pStyle w:val="StandardkleinohneAbstand"/>
        <w:rPr>
          <w:rFonts w:cs="Arial"/>
          <w:sz w:val="2"/>
          <w:szCs w:val="2"/>
        </w:rPr>
      </w:pPr>
    </w:p>
    <w:sectPr w:rsidR="008D077F" w:rsidRPr="003157B3" w:rsidSect="000327E4">
      <w:type w:val="continuous"/>
      <w:pgSz w:w="11906" w:h="16838" w:code="9"/>
      <w:pgMar w:top="1418" w:right="851" w:bottom="1134" w:left="1134" w:header="851" w:footer="709" w:gutter="0"/>
      <w:cols w:num="3"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DE722" w14:textId="77777777" w:rsidR="0062222E" w:rsidRDefault="0062222E" w:rsidP="00210D03">
      <w:pPr>
        <w:spacing w:after="0" w:line="240" w:lineRule="auto"/>
      </w:pPr>
      <w:r>
        <w:separator/>
      </w:r>
    </w:p>
  </w:endnote>
  <w:endnote w:type="continuationSeparator" w:id="0">
    <w:p w14:paraId="170922B3" w14:textId="77777777" w:rsidR="0062222E" w:rsidRDefault="0062222E" w:rsidP="0021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4182" w14:textId="79A7C967" w:rsidR="00B21EAE" w:rsidRPr="003157B3" w:rsidRDefault="003157B3" w:rsidP="000327E4">
    <w:pPr>
      <w:pStyle w:val="Fuzeile"/>
      <w:tabs>
        <w:tab w:val="clear" w:pos="9356"/>
        <w:tab w:val="right" w:pos="9923"/>
      </w:tabs>
      <w:rPr>
        <w:rFonts w:cs="Arial"/>
        <w:b/>
        <w:bCs/>
      </w:rPr>
    </w:pPr>
    <w:r w:rsidRPr="00A26EE9">
      <w:rPr>
        <w:rFonts w:cs="Arial"/>
        <w:b/>
        <w:bCs/>
      </w:rPr>
      <w:t xml:space="preserve">Echt. Sicher. Sein. </w:t>
    </w:r>
    <w:r w:rsidRPr="00A26EE9">
      <w:rPr>
        <w:rFonts w:cs="Arial"/>
        <w:highlight w:val="green"/>
      </w:rPr>
      <w:t>Name, Anschrift, GISA-Zahl, Bezeichnung „Versicherungsagent“ und alle Agenturverhältnisse</w:t>
    </w:r>
    <w:r w:rsidRPr="00A26EE9">
      <w:rPr>
        <w:rFonts w:cs="Arial"/>
      </w:rPr>
      <w:tab/>
      <w:t xml:space="preserve">Seite </w:t>
    </w:r>
    <w:r w:rsidRPr="00A26EE9">
      <w:rPr>
        <w:rFonts w:cs="Arial"/>
      </w:rPr>
      <w:fldChar w:fldCharType="begin"/>
    </w:r>
    <w:r w:rsidRPr="00A26EE9">
      <w:rPr>
        <w:rFonts w:cs="Arial"/>
      </w:rPr>
      <w:instrText xml:space="preserve"> PAGE  \* Arabic  \* MERGEFORMAT </w:instrText>
    </w:r>
    <w:r w:rsidRPr="00A26EE9">
      <w:rPr>
        <w:rFonts w:cs="Arial"/>
      </w:rPr>
      <w:fldChar w:fldCharType="separate"/>
    </w:r>
    <w:r>
      <w:rPr>
        <w:rFonts w:cs="Arial"/>
      </w:rPr>
      <w:t>3</w:t>
    </w:r>
    <w:r w:rsidRPr="00A26EE9">
      <w:rPr>
        <w:rFonts w:cs="Arial"/>
      </w:rPr>
      <w:fldChar w:fldCharType="end"/>
    </w:r>
    <w:r w:rsidRPr="00A26EE9">
      <w:rPr>
        <w:rFonts w:cs="Arial"/>
      </w:rPr>
      <w:t xml:space="preserve"> von </w:t>
    </w:r>
    <w:r w:rsidRPr="00A26EE9">
      <w:rPr>
        <w:rFonts w:cs="Arial"/>
      </w:rPr>
      <w:fldChar w:fldCharType="begin"/>
    </w:r>
    <w:r w:rsidRPr="00A26EE9">
      <w:rPr>
        <w:rFonts w:cs="Arial"/>
      </w:rPr>
      <w:instrText xml:space="preserve"> NUMPAGES  \* Arabic  \* MERGEFORMAT </w:instrText>
    </w:r>
    <w:r w:rsidRPr="00A26EE9">
      <w:rPr>
        <w:rFonts w:cs="Arial"/>
      </w:rPr>
      <w:fldChar w:fldCharType="separate"/>
    </w:r>
    <w:r>
      <w:rPr>
        <w:rFonts w:cs="Arial"/>
      </w:rPr>
      <w:t>3</w:t>
    </w:r>
    <w:r w:rsidRPr="00A26EE9">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C96F" w14:textId="77777777" w:rsidR="0062222E" w:rsidRDefault="0062222E" w:rsidP="00210D03">
      <w:pPr>
        <w:spacing w:after="0" w:line="240" w:lineRule="auto"/>
      </w:pPr>
      <w:r>
        <w:separator/>
      </w:r>
    </w:p>
  </w:footnote>
  <w:footnote w:type="continuationSeparator" w:id="0">
    <w:p w14:paraId="656C9221" w14:textId="77777777" w:rsidR="0062222E" w:rsidRDefault="0062222E" w:rsidP="0021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1018D" w14:textId="508E6B24" w:rsidR="00895E2D" w:rsidRPr="003157B3" w:rsidRDefault="003157B3" w:rsidP="00895E2D">
    <w:pPr>
      <w:pStyle w:val="Dokumentenberschrift"/>
      <w:rPr>
        <w:rFonts w:cs="Arial"/>
      </w:rPr>
    </w:pPr>
    <w:r w:rsidRPr="00BB7512">
      <w:rPr>
        <w:rFonts w:cs="Arial"/>
        <w:noProof/>
      </w:rPr>
      <w:drawing>
        <wp:anchor distT="0" distB="0" distL="114300" distR="114300" simplePos="0" relativeHeight="251661312" behindDoc="0" locked="1" layoutInCell="1" allowOverlap="1" wp14:anchorId="02B1347A" wp14:editId="66FDD27B">
          <wp:simplePos x="0" y="0"/>
          <wp:positionH relativeFrom="page">
            <wp:posOffset>6570980</wp:posOffset>
          </wp:positionH>
          <wp:positionV relativeFrom="page">
            <wp:posOffset>540385</wp:posOffset>
          </wp:positionV>
          <wp:extent cx="450000" cy="381600"/>
          <wp:effectExtent l="0" t="0" r="7620" b="0"/>
          <wp:wrapSquare wrapText="bothSides"/>
          <wp:docPr id="2" name="Grafik 2"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450000" cy="381600"/>
                  </a:xfrm>
                  <a:prstGeom prst="rect">
                    <a:avLst/>
                  </a:prstGeom>
                </pic:spPr>
              </pic:pic>
            </a:graphicData>
          </a:graphic>
          <wp14:sizeRelH relativeFrom="page">
            <wp14:pctWidth>0</wp14:pctWidth>
          </wp14:sizeRelH>
          <wp14:sizeRelV relativeFrom="page">
            <wp14:pctHeight>0</wp14:pctHeight>
          </wp14:sizeRelV>
        </wp:anchor>
      </w:drawing>
    </w:r>
    <w:r w:rsidR="00C519A0" w:rsidRPr="003157B3">
      <w:rPr>
        <w:rFonts w:cs="Arial"/>
        <w:noProof/>
      </w:rPr>
      <mc:AlternateContent>
        <mc:Choice Requires="wps">
          <w:drawing>
            <wp:anchor distT="0" distB="0" distL="114300" distR="114300" simplePos="0" relativeHeight="251659264" behindDoc="0" locked="1" layoutInCell="1" allowOverlap="1" wp14:anchorId="19DC0C76" wp14:editId="637F3976">
              <wp:simplePos x="0" y="0"/>
              <wp:positionH relativeFrom="page">
                <wp:posOffset>0</wp:posOffset>
              </wp:positionH>
              <wp:positionV relativeFrom="page">
                <wp:posOffset>0</wp:posOffset>
              </wp:positionV>
              <wp:extent cx="7560000" cy="540000"/>
              <wp:effectExtent l="0" t="0" r="3175" b="0"/>
              <wp:wrapNone/>
              <wp:docPr id="294836607" name="Textfeld 1"/>
              <wp:cNvGraphicFramePr/>
              <a:graphic xmlns:a="http://schemas.openxmlformats.org/drawingml/2006/main">
                <a:graphicData uri="http://schemas.microsoft.com/office/word/2010/wordprocessingShape">
                  <wps:wsp>
                    <wps:cNvSpPr txBox="1"/>
                    <wps:spPr>
                      <a:xfrm>
                        <a:off x="0" y="0"/>
                        <a:ext cx="7560000" cy="540000"/>
                      </a:xfrm>
                      <a:prstGeom prst="rect">
                        <a:avLst/>
                      </a:prstGeom>
                      <a:solidFill>
                        <a:srgbClr val="FF0000"/>
                      </a:solidFill>
                      <a:ln w="6350">
                        <a:noFill/>
                      </a:ln>
                    </wps:spPr>
                    <wps:txbx>
                      <w:txbxContent>
                        <w:p w14:paraId="44393FFE" w14:textId="77777777" w:rsidR="00B31387" w:rsidRDefault="00B31387" w:rsidP="00B31387">
                          <w:pPr>
                            <w:pStyle w:val="StandardkleinohneAbstand"/>
                            <w:rPr>
                              <w:rFonts w:cs="Arial"/>
                              <w:sz w:val="14"/>
                              <w:szCs w:val="14"/>
                            </w:rPr>
                          </w:pPr>
                          <w:r w:rsidRPr="001B4324">
                            <w:rPr>
                              <w:rFonts w:cs="Arial"/>
                              <w:b/>
                              <w:bCs/>
                              <w:sz w:val="14"/>
                              <w:szCs w:val="14"/>
                            </w:rPr>
                            <w:t>[DISCLAIMER/HAFTUNGSAUSSCHLUSS:</w:t>
                          </w:r>
                          <w:r w:rsidRPr="001B4324">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Pr>
                              <w:rFonts w:cs="Arial"/>
                              <w:sz w:val="14"/>
                              <w:szCs w:val="14"/>
                            </w:rPr>
                            <w:t>,</w:t>
                          </w:r>
                          <w:r w:rsidRPr="001B4324">
                            <w:rPr>
                              <w:rFonts w:cs="Arial"/>
                              <w:sz w:val="14"/>
                              <w:szCs w:val="14"/>
                            </w:rPr>
                            <w:t xml:space="preserve"> die sich im Zusammenhang mit den Informationen oder Anwendung dieses Dokuments </w:t>
                          </w:r>
                        </w:p>
                        <w:p w14:paraId="6E5136F5" w14:textId="38523147" w:rsidR="00B31387" w:rsidRPr="001B4324" w:rsidRDefault="00B31387" w:rsidP="00B31387">
                          <w:pPr>
                            <w:pStyle w:val="StandardkleinohneAbstand"/>
                            <w:rPr>
                              <w:rFonts w:cs="Arial"/>
                              <w:sz w:val="14"/>
                              <w:szCs w:val="14"/>
                            </w:rPr>
                          </w:pPr>
                          <w:r w:rsidRPr="001B4324">
                            <w:rPr>
                              <w:rFonts w:cs="Arial"/>
                              <w:sz w:val="14"/>
                              <w:szCs w:val="14"/>
                            </w:rPr>
                            <w:t>ergeben</w:t>
                          </w:r>
                          <w:r>
                            <w:rPr>
                              <w:rFonts w:cs="Arial"/>
                              <w:sz w:val="14"/>
                              <w:szCs w:val="14"/>
                            </w:rPr>
                            <w:t>,</w:t>
                          </w:r>
                          <w:r w:rsidRPr="001B4324">
                            <w:rPr>
                              <w:rFonts w:cs="Arial"/>
                              <w:sz w:val="14"/>
                              <w:szCs w:val="14"/>
                            </w:rPr>
                            <w:t xml:space="preserve"> ist ausgeschlossen.]</w:t>
                          </w:r>
                        </w:p>
                        <w:p w14:paraId="018BFBCC" w14:textId="03BC6A93" w:rsidR="00C519A0" w:rsidRPr="003157B3" w:rsidRDefault="00C519A0" w:rsidP="00C519A0">
                          <w:pPr>
                            <w:pStyle w:val="StandardkleinohneAbstand"/>
                            <w:rPr>
                              <w:rFonts w:cs="Arial"/>
                              <w:sz w:val="14"/>
                              <w:szCs w:val="14"/>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C0C76" id="_x0000_t202" coordsize="21600,21600" o:spt="202" path="m,l,21600r21600,l21600,xe">
              <v:stroke joinstyle="miter"/>
              <v:path gradientshapeok="t" o:connecttype="rect"/>
            </v:shapetype>
            <v:shape id="Textfeld 1" o:spid="_x0000_s1026" type="#_x0000_t202" style="position:absolute;margin-left:0;margin-top:0;width:595.3pt;height:4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" fillcolor="red" stroked="f" strokeweight=".5pt">
              <v:textbox inset="1mm,1mm,1mm,1mm">
                <w:txbxContent>
                  <w:p w14:paraId="44393FFE" w14:textId="77777777" w:rsidR="00B31387" w:rsidRDefault="00B31387" w:rsidP="00B31387">
                    <w:pPr>
                      <w:pStyle w:val="StandardkleinohneAbstand"/>
                      <w:rPr>
                        <w:rFonts w:cs="Arial"/>
                        <w:sz w:val="14"/>
                        <w:szCs w:val="14"/>
                      </w:rPr>
                    </w:pPr>
                    <w:r w:rsidRPr="001B4324">
                      <w:rPr>
                        <w:rFonts w:cs="Arial"/>
                        <w:b/>
                        <w:bCs/>
                        <w:sz w:val="14"/>
                        <w:szCs w:val="14"/>
                      </w:rPr>
                      <w:t>[DISCLAIMER/HAFTUNGSAUSSCHLUSS:</w:t>
                    </w:r>
                    <w:r w:rsidRPr="001B4324">
                      <w:rPr>
                        <w:rFonts w:cs="Arial"/>
                        <w:sz w:val="14"/>
                        <w:szCs w:val="14"/>
                      </w:rPr>
                      <w:t xml:space="preserve"> Sämtliche Angaben in diesem Dokument erfolgen trotz sorgfältiger Bearbeitung und Kontrolle ohne Gewähr, dass die in diesem Dokument enthaltenen Aussagen richtig, vollständig, ausgewogen oder nicht irreführend sowie für die Zwecke des konkreten Lesers/Anwenders geeignet und ausreichend sind. Eine etwaige Haftung der Autoren oder der Gremien der Versicherungsagenten der Wirtschaftskammern Österreichs</w:t>
                    </w:r>
                    <w:r>
                      <w:rPr>
                        <w:rFonts w:cs="Arial"/>
                        <w:sz w:val="14"/>
                        <w:szCs w:val="14"/>
                      </w:rPr>
                      <w:t>,</w:t>
                    </w:r>
                    <w:r w:rsidRPr="001B4324">
                      <w:rPr>
                        <w:rFonts w:cs="Arial"/>
                        <w:sz w:val="14"/>
                        <w:szCs w:val="14"/>
                      </w:rPr>
                      <w:t xml:space="preserve"> die sich im Zusammenhang mit den Informationen oder Anwendung dieses Dokuments </w:t>
                    </w:r>
                  </w:p>
                  <w:p w14:paraId="6E5136F5" w14:textId="38523147" w:rsidR="00B31387" w:rsidRPr="001B4324" w:rsidRDefault="00B31387" w:rsidP="00B31387">
                    <w:pPr>
                      <w:pStyle w:val="StandardkleinohneAbstand"/>
                      <w:rPr>
                        <w:rFonts w:cs="Arial"/>
                        <w:sz w:val="14"/>
                        <w:szCs w:val="14"/>
                      </w:rPr>
                    </w:pPr>
                    <w:r w:rsidRPr="001B4324">
                      <w:rPr>
                        <w:rFonts w:cs="Arial"/>
                        <w:sz w:val="14"/>
                        <w:szCs w:val="14"/>
                      </w:rPr>
                      <w:t>ergeben</w:t>
                    </w:r>
                    <w:r>
                      <w:rPr>
                        <w:rFonts w:cs="Arial"/>
                        <w:sz w:val="14"/>
                        <w:szCs w:val="14"/>
                      </w:rPr>
                      <w:t>,</w:t>
                    </w:r>
                    <w:r w:rsidRPr="001B4324">
                      <w:rPr>
                        <w:rFonts w:cs="Arial"/>
                        <w:sz w:val="14"/>
                        <w:szCs w:val="14"/>
                      </w:rPr>
                      <w:t xml:space="preserve"> ist ausgeschlossen.]</w:t>
                    </w:r>
                  </w:p>
                  <w:p w14:paraId="018BFBCC" w14:textId="03BC6A93" w:rsidR="00C519A0" w:rsidRPr="003157B3" w:rsidRDefault="00C519A0" w:rsidP="00C519A0">
                    <w:pPr>
                      <w:pStyle w:val="StandardkleinohneAbstand"/>
                      <w:rPr>
                        <w:rFonts w:cs="Arial"/>
                        <w:sz w:val="14"/>
                        <w:szCs w:val="14"/>
                      </w:rPr>
                    </w:pPr>
                  </w:p>
                </w:txbxContent>
              </v:textbox>
              <w10:wrap anchorx="page" anchory="page"/>
              <w10:anchorlock/>
            </v:shape>
          </w:pict>
        </mc:Fallback>
      </mc:AlternateContent>
    </w:r>
    <w:r w:rsidR="00895E2D" w:rsidRPr="003157B3">
      <w:rPr>
        <w:rFonts w:cs="Arial"/>
      </w:rPr>
      <w:t>Basisinformation</w:t>
    </w:r>
  </w:p>
  <w:p w14:paraId="20EFCF3C" w14:textId="1EE54266" w:rsidR="002952B8" w:rsidRPr="003157B3" w:rsidRDefault="00895E2D" w:rsidP="006C2FF6">
    <w:pPr>
      <w:rPr>
        <w:rFonts w:cs="Arial"/>
      </w:rPr>
    </w:pPr>
    <w:r w:rsidRPr="003157B3">
      <w:rPr>
        <w:rFonts w:cs="Arial"/>
      </w:rPr>
      <w:t>gemäß §</w:t>
    </w:r>
    <w:r w:rsidR="00C203D9" w:rsidRPr="003157B3">
      <w:rPr>
        <w:rFonts w:cs="Arial"/>
      </w:rPr>
      <w:t>§</w:t>
    </w:r>
    <w:r w:rsidRPr="003157B3">
      <w:rPr>
        <w:rFonts w:cs="Arial"/>
      </w:rPr>
      <w:t xml:space="preserve"> 1</w:t>
    </w:r>
    <w:r w:rsidR="00C203D9" w:rsidRPr="003157B3">
      <w:rPr>
        <w:rFonts w:cs="Arial"/>
      </w:rPr>
      <w:t xml:space="preserve"> und 9</w:t>
    </w:r>
    <w:r w:rsidRPr="003157B3">
      <w:rPr>
        <w:rFonts w:cs="Arial"/>
      </w:rPr>
      <w:t xml:space="preserve"> </w:t>
    </w:r>
    <w:r w:rsidR="00C203D9" w:rsidRPr="003157B3">
      <w:rPr>
        <w:rFonts w:cs="Arial"/>
      </w:rPr>
      <w:t xml:space="preserve">der </w:t>
    </w:r>
    <w:r w:rsidRPr="003157B3">
      <w:rPr>
        <w:rFonts w:cs="Arial"/>
      </w:rPr>
      <w:t>Standesregeln für</w:t>
    </w:r>
    <w:r w:rsidR="007156AA" w:rsidRPr="003157B3">
      <w:rPr>
        <w:rFonts w:cs="Arial"/>
      </w:rPr>
      <w:t xml:space="preserve"> </w:t>
    </w:r>
    <w:r w:rsidRPr="003157B3">
      <w:rPr>
        <w:rFonts w:cs="Arial"/>
      </w:rPr>
      <w:t>Versicherungsvermittlung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5080A"/>
    <w:multiLevelType w:val="multilevel"/>
    <w:tmpl w:val="0C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47733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7B"/>
    <w:rsid w:val="0002196D"/>
    <w:rsid w:val="00022C2A"/>
    <w:rsid w:val="000327E4"/>
    <w:rsid w:val="00033858"/>
    <w:rsid w:val="00040C9B"/>
    <w:rsid w:val="00055E05"/>
    <w:rsid w:val="00067427"/>
    <w:rsid w:val="000925CB"/>
    <w:rsid w:val="000A0BB1"/>
    <w:rsid w:val="000D273E"/>
    <w:rsid w:val="0010254E"/>
    <w:rsid w:val="001037B6"/>
    <w:rsid w:val="00142499"/>
    <w:rsid w:val="0016586B"/>
    <w:rsid w:val="00170223"/>
    <w:rsid w:val="001836A6"/>
    <w:rsid w:val="001925AC"/>
    <w:rsid w:val="001A1145"/>
    <w:rsid w:val="00210D03"/>
    <w:rsid w:val="00211383"/>
    <w:rsid w:val="00211A87"/>
    <w:rsid w:val="002620D2"/>
    <w:rsid w:val="00262218"/>
    <w:rsid w:val="00262D62"/>
    <w:rsid w:val="00292F12"/>
    <w:rsid w:val="002952B8"/>
    <w:rsid w:val="002975B8"/>
    <w:rsid w:val="002C147B"/>
    <w:rsid w:val="002C3231"/>
    <w:rsid w:val="002F3DE7"/>
    <w:rsid w:val="003157B3"/>
    <w:rsid w:val="00316469"/>
    <w:rsid w:val="00317F64"/>
    <w:rsid w:val="0035665D"/>
    <w:rsid w:val="003621B1"/>
    <w:rsid w:val="00372297"/>
    <w:rsid w:val="003724E9"/>
    <w:rsid w:val="003B7A22"/>
    <w:rsid w:val="003C7401"/>
    <w:rsid w:val="004615E6"/>
    <w:rsid w:val="004A3505"/>
    <w:rsid w:val="004C684B"/>
    <w:rsid w:val="005479B8"/>
    <w:rsid w:val="00561BD3"/>
    <w:rsid w:val="0057001A"/>
    <w:rsid w:val="005A6038"/>
    <w:rsid w:val="005F17EB"/>
    <w:rsid w:val="005F5285"/>
    <w:rsid w:val="0062222E"/>
    <w:rsid w:val="006523BC"/>
    <w:rsid w:val="00670ADA"/>
    <w:rsid w:val="006A262F"/>
    <w:rsid w:val="006B4CBE"/>
    <w:rsid w:val="006C2FF6"/>
    <w:rsid w:val="007156AA"/>
    <w:rsid w:val="00747709"/>
    <w:rsid w:val="007548AE"/>
    <w:rsid w:val="00766F87"/>
    <w:rsid w:val="0079583B"/>
    <w:rsid w:val="007A36EE"/>
    <w:rsid w:val="007F4901"/>
    <w:rsid w:val="00844A81"/>
    <w:rsid w:val="008461F5"/>
    <w:rsid w:val="00854653"/>
    <w:rsid w:val="00895E2D"/>
    <w:rsid w:val="008C084A"/>
    <w:rsid w:val="008D077F"/>
    <w:rsid w:val="00950654"/>
    <w:rsid w:val="00986EA6"/>
    <w:rsid w:val="009A1F3B"/>
    <w:rsid w:val="00A1052C"/>
    <w:rsid w:val="00A141FE"/>
    <w:rsid w:val="00A36480"/>
    <w:rsid w:val="00A41F55"/>
    <w:rsid w:val="00A422AF"/>
    <w:rsid w:val="00A44815"/>
    <w:rsid w:val="00A7147B"/>
    <w:rsid w:val="00A81579"/>
    <w:rsid w:val="00A95091"/>
    <w:rsid w:val="00AF1CF7"/>
    <w:rsid w:val="00B21EAE"/>
    <w:rsid w:val="00B22416"/>
    <w:rsid w:val="00B31387"/>
    <w:rsid w:val="00B33751"/>
    <w:rsid w:val="00B3617A"/>
    <w:rsid w:val="00B406AA"/>
    <w:rsid w:val="00B7395D"/>
    <w:rsid w:val="00B740EC"/>
    <w:rsid w:val="00B90E84"/>
    <w:rsid w:val="00BA0C94"/>
    <w:rsid w:val="00BF1711"/>
    <w:rsid w:val="00C14FC9"/>
    <w:rsid w:val="00C203D9"/>
    <w:rsid w:val="00C33237"/>
    <w:rsid w:val="00C519A0"/>
    <w:rsid w:val="00C54712"/>
    <w:rsid w:val="00C60359"/>
    <w:rsid w:val="00C75A4F"/>
    <w:rsid w:val="00C80105"/>
    <w:rsid w:val="00CA6697"/>
    <w:rsid w:val="00CC156A"/>
    <w:rsid w:val="00CD7F30"/>
    <w:rsid w:val="00CE68C9"/>
    <w:rsid w:val="00CF0527"/>
    <w:rsid w:val="00D17E67"/>
    <w:rsid w:val="00D26D9C"/>
    <w:rsid w:val="00D46EA2"/>
    <w:rsid w:val="00D538B4"/>
    <w:rsid w:val="00DB1776"/>
    <w:rsid w:val="00DC29AF"/>
    <w:rsid w:val="00DE005F"/>
    <w:rsid w:val="00DF1899"/>
    <w:rsid w:val="00E344F4"/>
    <w:rsid w:val="00E368BE"/>
    <w:rsid w:val="00E414B3"/>
    <w:rsid w:val="00E67810"/>
    <w:rsid w:val="00E73DCB"/>
    <w:rsid w:val="00EC2EE8"/>
    <w:rsid w:val="00ED18EA"/>
    <w:rsid w:val="00F02168"/>
    <w:rsid w:val="00F930BB"/>
    <w:rsid w:val="00FA3001"/>
    <w:rsid w:val="00FA3784"/>
    <w:rsid w:val="00FB1ADA"/>
    <w:rsid w:val="00FC140E"/>
    <w:rsid w:val="00FD30C0"/>
    <w:rsid w:val="00FE00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85DA4"/>
  <w15:chartTrackingRefBased/>
  <w15:docId w15:val="{D3F2326A-0B4E-4CE8-B65F-B072586F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A262F"/>
    <w:pPr>
      <w:spacing w:after="110" w:line="264" w:lineRule="auto"/>
    </w:pPr>
    <w:rPr>
      <w:rFonts w:ascii="Arial" w:hAnsi="Arial"/>
    </w:rPr>
  </w:style>
  <w:style w:type="paragraph" w:styleId="berschrift1">
    <w:name w:val="heading 1"/>
    <w:basedOn w:val="Standard"/>
    <w:next w:val="Standard"/>
    <w:link w:val="berschrift1Zchn"/>
    <w:uiPriority w:val="9"/>
    <w:qFormat/>
    <w:rsid w:val="00A95091"/>
    <w:pPr>
      <w:keepNext/>
      <w:keepLines/>
      <w:spacing w:before="300" w:after="150"/>
      <w:outlineLvl w:val="0"/>
    </w:pPr>
    <w:rPr>
      <w:rFonts w:eastAsiaTheme="majorEastAsia" w:cstheme="majorBidi"/>
      <w:b/>
      <w:sz w:val="30"/>
      <w:szCs w:val="32"/>
    </w:rPr>
  </w:style>
  <w:style w:type="paragraph" w:styleId="berschrift2">
    <w:name w:val="heading 2"/>
    <w:basedOn w:val="berschrift1"/>
    <w:next w:val="Standard"/>
    <w:link w:val="berschrift2Zchn"/>
    <w:uiPriority w:val="9"/>
    <w:unhideWhenUsed/>
    <w:qFormat/>
    <w:rsid w:val="002F3DE7"/>
    <w:pPr>
      <w:outlineLvl w:val="1"/>
    </w:pPr>
    <w:rPr>
      <w:b w:val="0"/>
      <w:szCs w:val="26"/>
    </w:rPr>
  </w:style>
  <w:style w:type="paragraph" w:styleId="berschrift3">
    <w:name w:val="heading 3"/>
    <w:basedOn w:val="berschrift2"/>
    <w:next w:val="Standard"/>
    <w:link w:val="berschrift3Zchn"/>
    <w:uiPriority w:val="9"/>
    <w:unhideWhenUsed/>
    <w:qFormat/>
    <w:rsid w:val="006C2FF6"/>
    <w:pPr>
      <w:spacing w:before="440" w:after="110"/>
      <w:outlineLvl w:val="2"/>
    </w:pPr>
    <w:rPr>
      <w:b/>
      <w:sz w:val="22"/>
      <w:szCs w:val="24"/>
    </w:rPr>
  </w:style>
  <w:style w:type="paragraph" w:styleId="berschrift4">
    <w:name w:val="heading 4"/>
    <w:basedOn w:val="berschrift3"/>
    <w:next w:val="Standardklein"/>
    <w:link w:val="berschrift4Zchn"/>
    <w:uiPriority w:val="9"/>
    <w:unhideWhenUsed/>
    <w:qFormat/>
    <w:rsid w:val="006C2FF6"/>
    <w:pPr>
      <w:spacing w:before="160" w:after="80"/>
      <w:outlineLvl w:val="3"/>
    </w:pPr>
    <w:rPr>
      <w:iCs/>
      <w:sz w:val="16"/>
    </w:rPr>
  </w:style>
  <w:style w:type="paragraph" w:styleId="berschrift5">
    <w:name w:val="heading 5"/>
    <w:basedOn w:val="Standard"/>
    <w:next w:val="Standard"/>
    <w:link w:val="berschrift5Zchn"/>
    <w:uiPriority w:val="9"/>
    <w:unhideWhenUsed/>
    <w:qFormat/>
    <w:rsid w:val="008D077F"/>
    <w:pPr>
      <w:keepNext/>
      <w:keepLines/>
      <w:spacing w:before="50" w:after="50"/>
      <w:outlineLvl w:val="4"/>
    </w:pPr>
    <w:rPr>
      <w:rFonts w:eastAsiaTheme="majorEastAsia" w:cstheme="majorBidi"/>
      <w:b/>
      <w:sz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5091"/>
    <w:rPr>
      <w:rFonts w:ascii="Roboto" w:eastAsiaTheme="majorEastAsia" w:hAnsi="Roboto" w:cstheme="majorBidi"/>
      <w:b/>
      <w:sz w:val="30"/>
      <w:szCs w:val="32"/>
    </w:rPr>
  </w:style>
  <w:style w:type="character" w:customStyle="1" w:styleId="berschrift2Zchn">
    <w:name w:val="Überschrift 2 Zchn"/>
    <w:basedOn w:val="Absatz-Standardschriftart"/>
    <w:link w:val="berschrift2"/>
    <w:uiPriority w:val="9"/>
    <w:rsid w:val="002F3DE7"/>
    <w:rPr>
      <w:rFonts w:ascii="Roboto" w:eastAsiaTheme="majorEastAsia" w:hAnsi="Roboto" w:cstheme="majorBidi"/>
      <w:sz w:val="30"/>
      <w:szCs w:val="26"/>
    </w:rPr>
  </w:style>
  <w:style w:type="paragraph" w:styleId="Titel">
    <w:name w:val="Title"/>
    <w:basedOn w:val="Standard"/>
    <w:next w:val="Standard"/>
    <w:link w:val="TitelZchn"/>
    <w:uiPriority w:val="10"/>
    <w:qFormat/>
    <w:rsid w:val="00A41F55"/>
    <w:pPr>
      <w:spacing w:after="0" w:line="240" w:lineRule="auto"/>
      <w:contextualSpacing/>
    </w:pPr>
    <w:rPr>
      <w:rFonts w:eastAsiaTheme="majorEastAsia" w:cstheme="majorBidi"/>
      <w:b/>
      <w:spacing w:val="-10"/>
      <w:kern w:val="28"/>
      <w:sz w:val="52"/>
      <w:szCs w:val="56"/>
    </w:rPr>
  </w:style>
  <w:style w:type="character" w:customStyle="1" w:styleId="TitelZchn">
    <w:name w:val="Titel Zchn"/>
    <w:basedOn w:val="Absatz-Standardschriftart"/>
    <w:link w:val="Titel"/>
    <w:uiPriority w:val="10"/>
    <w:rsid w:val="00A41F55"/>
    <w:rPr>
      <w:rFonts w:ascii="Roboto" w:eastAsiaTheme="majorEastAsia" w:hAnsi="Roboto" w:cstheme="majorBidi"/>
      <w:b/>
      <w:spacing w:val="-10"/>
      <w:kern w:val="28"/>
      <w:sz w:val="52"/>
      <w:szCs w:val="56"/>
    </w:rPr>
  </w:style>
  <w:style w:type="character" w:customStyle="1" w:styleId="berschrift3Zchn">
    <w:name w:val="Überschrift 3 Zchn"/>
    <w:basedOn w:val="Absatz-Standardschriftart"/>
    <w:link w:val="berschrift3"/>
    <w:uiPriority w:val="9"/>
    <w:rsid w:val="006C2FF6"/>
    <w:rPr>
      <w:rFonts w:ascii="Roboto" w:eastAsiaTheme="majorEastAsia" w:hAnsi="Roboto" w:cstheme="majorBidi"/>
      <w:b/>
      <w:szCs w:val="24"/>
    </w:rPr>
  </w:style>
  <w:style w:type="character" w:customStyle="1" w:styleId="berschrift4Zchn">
    <w:name w:val="Überschrift 4 Zchn"/>
    <w:basedOn w:val="Absatz-Standardschriftart"/>
    <w:link w:val="berschrift4"/>
    <w:uiPriority w:val="9"/>
    <w:rsid w:val="006C2FF6"/>
    <w:rPr>
      <w:rFonts w:ascii="Roboto" w:eastAsiaTheme="majorEastAsia" w:hAnsi="Roboto" w:cstheme="majorBidi"/>
      <w:b/>
      <w:iCs/>
      <w:sz w:val="16"/>
      <w:szCs w:val="24"/>
    </w:rPr>
  </w:style>
  <w:style w:type="character" w:styleId="Platzhaltertext">
    <w:name w:val="Placeholder Text"/>
    <w:basedOn w:val="Absatz-Standardschriftart"/>
    <w:uiPriority w:val="99"/>
    <w:semiHidden/>
    <w:rsid w:val="00C33237"/>
    <w:rPr>
      <w:color w:val="666666"/>
    </w:rPr>
  </w:style>
  <w:style w:type="character" w:styleId="Fett">
    <w:name w:val="Strong"/>
    <w:basedOn w:val="Absatz-Standardschriftart"/>
    <w:uiPriority w:val="22"/>
    <w:qFormat/>
    <w:rsid w:val="006A262F"/>
    <w:rPr>
      <w:rFonts w:ascii="Arial" w:hAnsi="Arial"/>
      <w:b/>
      <w:bCs/>
    </w:rPr>
  </w:style>
  <w:style w:type="table" w:styleId="Tabellenraster">
    <w:name w:val="Table Grid"/>
    <w:basedOn w:val="NormaleTabelle"/>
    <w:uiPriority w:val="39"/>
    <w:rsid w:val="00FA3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kleinohneAbstand">
    <w:name w:val="Standard klein (ohne Abstand)"/>
    <w:basedOn w:val="Standard"/>
    <w:qFormat/>
    <w:rsid w:val="008D077F"/>
    <w:pPr>
      <w:spacing w:after="0"/>
    </w:pPr>
    <w:rPr>
      <w:sz w:val="16"/>
      <w:lang w:val="de-DE"/>
    </w:rPr>
  </w:style>
  <w:style w:type="paragraph" w:styleId="Kopfzeile">
    <w:name w:val="header"/>
    <w:basedOn w:val="Standard"/>
    <w:link w:val="KopfzeileZchn"/>
    <w:uiPriority w:val="99"/>
    <w:unhideWhenUsed/>
    <w:rsid w:val="00210D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D03"/>
    <w:rPr>
      <w:rFonts w:ascii="Roboto" w:hAnsi="Roboto"/>
    </w:rPr>
  </w:style>
  <w:style w:type="paragraph" w:styleId="Fuzeile">
    <w:name w:val="footer"/>
    <w:basedOn w:val="Standard"/>
    <w:link w:val="FuzeileZchn"/>
    <w:uiPriority w:val="99"/>
    <w:unhideWhenUsed/>
    <w:rsid w:val="00B21EAE"/>
    <w:pPr>
      <w:tabs>
        <w:tab w:val="right" w:pos="9356"/>
      </w:tabs>
      <w:spacing w:before="80" w:after="80" w:line="240" w:lineRule="auto"/>
    </w:pPr>
    <w:rPr>
      <w:sz w:val="16"/>
    </w:rPr>
  </w:style>
  <w:style w:type="character" w:customStyle="1" w:styleId="FuzeileZchn">
    <w:name w:val="Fußzeile Zchn"/>
    <w:basedOn w:val="Absatz-Standardschriftart"/>
    <w:link w:val="Fuzeile"/>
    <w:uiPriority w:val="99"/>
    <w:rsid w:val="00B21EAE"/>
    <w:rPr>
      <w:rFonts w:ascii="Roboto" w:hAnsi="Roboto"/>
      <w:sz w:val="16"/>
    </w:rPr>
  </w:style>
  <w:style w:type="paragraph" w:customStyle="1" w:styleId="Standardsehrklein">
    <w:name w:val="Standard sehr klein"/>
    <w:basedOn w:val="Standardklein"/>
    <w:qFormat/>
    <w:rsid w:val="006A262F"/>
    <w:pPr>
      <w:spacing w:before="70" w:after="70"/>
    </w:pPr>
    <w:rPr>
      <w:sz w:val="12"/>
    </w:rPr>
  </w:style>
  <w:style w:type="paragraph" w:customStyle="1" w:styleId="Standardsehrsehrklein">
    <w:name w:val="Standard sehr sehr klein"/>
    <w:basedOn w:val="Standardsehrklein"/>
    <w:qFormat/>
    <w:rsid w:val="00FD30C0"/>
    <w:pPr>
      <w:spacing w:before="50" w:after="50"/>
    </w:pPr>
  </w:style>
  <w:style w:type="paragraph" w:customStyle="1" w:styleId="Standardklein">
    <w:name w:val="Standard klein"/>
    <w:basedOn w:val="Standard"/>
    <w:qFormat/>
    <w:rsid w:val="006C2FF6"/>
    <w:pPr>
      <w:tabs>
        <w:tab w:val="right" w:pos="4820"/>
      </w:tabs>
      <w:spacing w:before="80" w:after="80"/>
    </w:pPr>
    <w:rPr>
      <w:sz w:val="16"/>
      <w:lang w:val="de-DE"/>
    </w:rPr>
  </w:style>
  <w:style w:type="paragraph" w:customStyle="1" w:styleId="Dokumententitel">
    <w:name w:val="Dokumententitel"/>
    <w:basedOn w:val="berschrift1"/>
    <w:qFormat/>
    <w:rsid w:val="006A262F"/>
    <w:rPr>
      <w:sz w:val="36"/>
    </w:rPr>
  </w:style>
  <w:style w:type="paragraph" w:customStyle="1" w:styleId="Dokumentenberschrift">
    <w:name w:val="Dokumentenüberschrift"/>
    <w:basedOn w:val="berschrift1"/>
    <w:qFormat/>
    <w:rsid w:val="006A262F"/>
    <w:pPr>
      <w:spacing w:before="0" w:after="0"/>
    </w:pPr>
    <w:rPr>
      <w:lang w:val="de-DE"/>
    </w:rPr>
  </w:style>
  <w:style w:type="character" w:styleId="Hyperlink">
    <w:name w:val="Hyperlink"/>
    <w:basedOn w:val="Absatz-Standardschriftart"/>
    <w:uiPriority w:val="99"/>
    <w:unhideWhenUsed/>
    <w:rsid w:val="00895E2D"/>
    <w:rPr>
      <w:color w:val="0563C1" w:themeColor="hyperlink"/>
      <w:u w:val="single"/>
    </w:rPr>
  </w:style>
  <w:style w:type="character" w:styleId="NichtaufgelsteErwhnung">
    <w:name w:val="Unresolved Mention"/>
    <w:basedOn w:val="Absatz-Standardschriftart"/>
    <w:uiPriority w:val="99"/>
    <w:semiHidden/>
    <w:unhideWhenUsed/>
    <w:rsid w:val="00895E2D"/>
    <w:rPr>
      <w:color w:val="605E5C"/>
      <w:shd w:val="clear" w:color="auto" w:fill="E1DFDD"/>
    </w:rPr>
  </w:style>
  <w:style w:type="paragraph" w:customStyle="1" w:styleId="berschrift4reduzierterAbstand">
    <w:name w:val="Überschrift 4 (reduzierter Abstand)"/>
    <w:basedOn w:val="berschrift4"/>
    <w:next w:val="StandardkleinohneAbstand"/>
    <w:qFormat/>
    <w:rsid w:val="00A95091"/>
    <w:pPr>
      <w:spacing w:before="90" w:after="0"/>
    </w:pPr>
  </w:style>
  <w:style w:type="character" w:customStyle="1" w:styleId="berschrift5Zchn">
    <w:name w:val="Überschrift 5 Zchn"/>
    <w:basedOn w:val="Absatz-Standardschriftart"/>
    <w:link w:val="berschrift5"/>
    <w:uiPriority w:val="9"/>
    <w:rsid w:val="008D077F"/>
    <w:rPr>
      <w:rFonts w:ascii="Roboto" w:eastAsiaTheme="majorEastAsia" w:hAnsi="Roboto" w:cstheme="majorBidi"/>
      <w:b/>
      <w:sz w:val="10"/>
    </w:rPr>
  </w:style>
  <w:style w:type="paragraph" w:styleId="berarbeitung">
    <w:name w:val="Revision"/>
    <w:hidden/>
    <w:uiPriority w:val="99"/>
    <w:semiHidden/>
    <w:rsid w:val="0002196D"/>
    <w:pPr>
      <w:spacing w:after="0" w:line="240" w:lineRule="auto"/>
    </w:pPr>
    <w:rPr>
      <w:rFonts w:ascii="Roboto" w:hAnsi="Roboto"/>
    </w:rPr>
  </w:style>
  <w:style w:type="character" w:styleId="Kommentarzeichen">
    <w:name w:val="annotation reference"/>
    <w:basedOn w:val="Absatz-Standardschriftart"/>
    <w:uiPriority w:val="99"/>
    <w:semiHidden/>
    <w:unhideWhenUsed/>
    <w:rsid w:val="0002196D"/>
    <w:rPr>
      <w:sz w:val="16"/>
      <w:szCs w:val="16"/>
    </w:rPr>
  </w:style>
  <w:style w:type="paragraph" w:styleId="Kommentartext">
    <w:name w:val="annotation text"/>
    <w:basedOn w:val="Standard"/>
    <w:link w:val="KommentartextZchn"/>
    <w:uiPriority w:val="99"/>
    <w:unhideWhenUsed/>
    <w:rsid w:val="0002196D"/>
    <w:pPr>
      <w:spacing w:line="240" w:lineRule="auto"/>
    </w:pPr>
    <w:rPr>
      <w:sz w:val="20"/>
      <w:szCs w:val="20"/>
    </w:rPr>
  </w:style>
  <w:style w:type="character" w:customStyle="1" w:styleId="KommentartextZchn">
    <w:name w:val="Kommentartext Zchn"/>
    <w:basedOn w:val="Absatz-Standardschriftart"/>
    <w:link w:val="Kommentartext"/>
    <w:uiPriority w:val="99"/>
    <w:rsid w:val="0002196D"/>
    <w:rPr>
      <w:rFonts w:ascii="Roboto" w:hAnsi="Roboto"/>
      <w:sz w:val="20"/>
      <w:szCs w:val="20"/>
    </w:rPr>
  </w:style>
  <w:style w:type="paragraph" w:styleId="Kommentarthema">
    <w:name w:val="annotation subject"/>
    <w:basedOn w:val="Kommentartext"/>
    <w:next w:val="Kommentartext"/>
    <w:link w:val="KommentarthemaZchn"/>
    <w:uiPriority w:val="99"/>
    <w:semiHidden/>
    <w:unhideWhenUsed/>
    <w:rsid w:val="0002196D"/>
    <w:rPr>
      <w:b/>
      <w:bCs/>
    </w:rPr>
  </w:style>
  <w:style w:type="character" w:customStyle="1" w:styleId="KommentarthemaZchn">
    <w:name w:val="Kommentarthema Zchn"/>
    <w:basedOn w:val="KommentartextZchn"/>
    <w:link w:val="Kommentarthema"/>
    <w:uiPriority w:val="99"/>
    <w:semiHidden/>
    <w:rsid w:val="0002196D"/>
    <w:rPr>
      <w:rFonts w:ascii="Roboto" w:hAnsi="Roboto"/>
      <w:b/>
      <w:bCs/>
      <w:sz w:val="20"/>
      <w:szCs w:val="20"/>
    </w:rPr>
  </w:style>
  <w:style w:type="paragraph" w:styleId="Zitat">
    <w:name w:val="Quote"/>
    <w:basedOn w:val="Standard"/>
    <w:next w:val="Standard"/>
    <w:link w:val="ZitatZchn"/>
    <w:uiPriority w:val="29"/>
    <w:qFormat/>
    <w:rsid w:val="006A262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A262F"/>
    <w:rPr>
      <w:rFonts w:ascii="Arial" w:hAnsi="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isa.gv.at/vkr"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73A-7F46-4284-8508-7C3109CE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778</Words>
  <Characters>4902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Teufel</dc:creator>
  <cp:keywords/>
  <dc:description/>
  <cp:lastModifiedBy>Michael Teufel</cp:lastModifiedBy>
  <cp:revision>10</cp:revision>
  <cp:lastPrinted>2024-02-21T17:09:00Z</cp:lastPrinted>
  <dcterms:created xsi:type="dcterms:W3CDTF">2024-10-17T10:40:00Z</dcterms:created>
  <dcterms:modified xsi:type="dcterms:W3CDTF">2025-10-30T12:19:00Z</dcterms:modified>
</cp:coreProperties>
</file>